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5FFF7">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bookmarkStart w:id="0" w:name="_GoBack"/>
      <w:bookmarkEnd w:id="0"/>
    </w:p>
    <w:p w14:paraId="4732969F">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楷体" w:hAnsi="楷体" w:eastAsia="楷体" w:cs="楷体"/>
          <w:lang w:val="en-US" w:eastAsia="zh-CN"/>
        </w:rPr>
      </w:pPr>
      <w:r>
        <w:rPr>
          <w:rFonts w:hint="eastAsia" w:ascii="方正小标宋简体" w:hAnsi="方正小标宋简体" w:eastAsia="方正小标宋简体" w:cs="方正小标宋简体"/>
          <w:sz w:val="44"/>
          <w:szCs w:val="44"/>
          <w:lang w:val="en-US" w:eastAsia="zh-CN"/>
        </w:rPr>
        <w:t>产品技术参数要求</w:t>
      </w:r>
    </w:p>
    <w:tbl>
      <w:tblPr>
        <w:tblStyle w:val="4"/>
        <w:tblW w:w="512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2"/>
        <w:gridCol w:w="899"/>
        <w:gridCol w:w="899"/>
        <w:gridCol w:w="6889"/>
      </w:tblGrid>
      <w:tr w14:paraId="27418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EA20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楷体" w:hAnsi="楷体" w:eastAsia="楷体" w:cs="楷体"/>
                <w:i w:val="0"/>
                <w:iCs w:val="0"/>
                <w:color w:val="auto"/>
                <w:sz w:val="21"/>
                <w:szCs w:val="21"/>
                <w:u w:val="none"/>
              </w:rPr>
            </w:pPr>
            <w:r>
              <w:rPr>
                <w:rStyle w:val="6"/>
                <w:rFonts w:hint="eastAsia" w:ascii="楷体" w:hAnsi="楷体" w:eastAsia="楷体" w:cs="楷体"/>
                <w:color w:val="auto"/>
                <w:sz w:val="21"/>
                <w:szCs w:val="21"/>
                <w:lang w:val="en-US" w:eastAsia="zh-CN" w:bidi="ar"/>
              </w:rPr>
              <w:t>序号</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8FCA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vertAlign w:val="baseline"/>
                <w:lang w:val="en-US" w:eastAsia="zh-CN"/>
              </w:rPr>
              <w:t>物质名称</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C057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楷体" w:hAnsi="楷体" w:eastAsia="楷体" w:cs="楷体"/>
                <w:i w:val="0"/>
                <w:iCs w:val="0"/>
                <w:color w:val="auto"/>
                <w:sz w:val="21"/>
                <w:szCs w:val="21"/>
                <w:u w:val="none"/>
              </w:rPr>
            </w:pPr>
            <w:r>
              <w:rPr>
                <w:rStyle w:val="6"/>
                <w:rFonts w:hint="eastAsia" w:ascii="楷体" w:hAnsi="楷体" w:eastAsia="楷体" w:cs="楷体"/>
                <w:color w:val="auto"/>
                <w:sz w:val="21"/>
                <w:szCs w:val="21"/>
                <w:lang w:val="en-US" w:eastAsia="zh-CN" w:bidi="ar"/>
              </w:rPr>
              <w:t>数量（台/套）</w:t>
            </w:r>
          </w:p>
        </w:tc>
        <w:tc>
          <w:tcPr>
            <w:tcW w:w="3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0FFE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产品技术参数</w:t>
            </w:r>
          </w:p>
        </w:tc>
      </w:tr>
      <w:tr w14:paraId="3DA4A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C2C7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8637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综合型农兽药残留检测仪（含联网服务费）</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549A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1台</w:t>
            </w:r>
          </w:p>
        </w:tc>
        <w:tc>
          <w:tcPr>
            <w:tcW w:w="3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0EF73">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22" w:firstLineChars="200"/>
              <w:jc w:val="both"/>
              <w:textAlignment w:val="auto"/>
              <w:rPr>
                <w:rFonts w:hint="eastAsia" w:ascii="楷体" w:hAnsi="楷体" w:eastAsia="楷体" w:cs="楷体"/>
                <w:sz w:val="21"/>
                <w:szCs w:val="21"/>
              </w:rPr>
            </w:pPr>
            <w:r>
              <w:rPr>
                <w:rFonts w:hint="eastAsia" w:ascii="楷体" w:hAnsi="楷体" w:eastAsia="楷体" w:cs="楷体"/>
                <w:b/>
                <w:bCs/>
                <w:color w:val="000000"/>
                <w:kern w:val="0"/>
                <w:sz w:val="21"/>
                <w:szCs w:val="21"/>
                <w:lang w:val="en-US" w:eastAsia="zh-CN" w:bidi="ar"/>
              </w:rPr>
              <w:t xml:space="preserve">功能特点及技术参数 </w:t>
            </w:r>
          </w:p>
          <w:p w14:paraId="423FEF4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楷体" w:hAnsi="楷体" w:eastAsia="楷体" w:cs="楷体"/>
                <w:b w:val="0"/>
                <w:bCs w:val="0"/>
                <w:color w:val="000000"/>
                <w:kern w:val="0"/>
                <w:sz w:val="21"/>
                <w:szCs w:val="21"/>
                <w:lang w:val="en-US" w:eastAsia="zh-CN" w:bidi="ar"/>
              </w:rPr>
            </w:pPr>
            <w:r>
              <w:rPr>
                <w:rFonts w:hint="eastAsia" w:ascii="Times New Roman" w:hAnsi="Times New Roman" w:eastAsia="楷体" w:cs="Times New Roman"/>
                <w:b w:val="0"/>
                <w:bCs w:val="0"/>
                <w:color w:val="000000"/>
                <w:kern w:val="0"/>
                <w:sz w:val="21"/>
                <w:szCs w:val="21"/>
                <w:lang w:val="en-US" w:eastAsia="zh-CN" w:bidi="ar"/>
              </w:rPr>
              <w:t>1.</w:t>
            </w:r>
            <w:r>
              <w:rPr>
                <w:rFonts w:hint="eastAsia" w:ascii="楷体" w:hAnsi="楷体" w:eastAsia="楷体" w:cs="楷体"/>
                <w:b w:val="0"/>
                <w:bCs w:val="0"/>
                <w:color w:val="000000"/>
                <w:kern w:val="0"/>
                <w:sz w:val="21"/>
                <w:szCs w:val="21"/>
                <w:lang w:val="en-US" w:eastAsia="zh-CN" w:bidi="ar"/>
              </w:rPr>
              <w:t>仪器集成分光光度检测技术和胶体金免疫层析检测技术，</w:t>
            </w:r>
            <w:r>
              <w:rPr>
                <w:rFonts w:hint="eastAsia" w:ascii="楷体" w:hAnsi="楷体" w:eastAsia="楷体" w:cs="楷体"/>
                <w:color w:val="191919"/>
                <w:szCs w:val="21"/>
                <w:shd w:val="clear" w:color="auto" w:fill="FFFFFF"/>
              </w:rPr>
              <w:t>适用于食品及食用农产品中农药残留、兽药残留、重金属残留等</w:t>
            </w:r>
            <w:r>
              <w:rPr>
                <w:rFonts w:hint="eastAsia" w:ascii="楷体" w:hAnsi="楷体" w:eastAsia="楷体" w:cs="楷体"/>
                <w:color w:val="191919"/>
                <w:szCs w:val="21"/>
                <w:shd w:val="clear" w:color="auto" w:fill="FFFFFF"/>
                <w:lang w:val="en-US" w:eastAsia="zh-CN"/>
              </w:rPr>
              <w:t>指标</w:t>
            </w:r>
            <w:r>
              <w:rPr>
                <w:rFonts w:hint="eastAsia" w:ascii="楷体" w:hAnsi="楷体" w:eastAsia="楷体" w:cs="楷体"/>
                <w:b w:val="0"/>
                <w:bCs w:val="0"/>
                <w:color w:val="000000"/>
                <w:kern w:val="0"/>
                <w:sz w:val="21"/>
                <w:szCs w:val="21"/>
                <w:lang w:val="en-US" w:eastAsia="zh-CN" w:bidi="ar"/>
              </w:rPr>
              <w:t xml:space="preserve">的定性定量检测。 </w:t>
            </w:r>
          </w:p>
          <w:p w14:paraId="3E693A0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color w:val="191919"/>
                <w:szCs w:val="21"/>
                <w:shd w:val="clear" w:color="auto" w:fill="FFFFFF"/>
                <w:lang w:val="en-US" w:eastAsia="zh-CN"/>
              </w:rPr>
              <w:t>2.</w:t>
            </w:r>
            <w:r>
              <w:rPr>
                <w:rFonts w:hint="eastAsia" w:ascii="楷体" w:hAnsi="楷体" w:eastAsia="楷体" w:cs="楷体"/>
                <w:color w:val="191919"/>
                <w:szCs w:val="21"/>
                <w:shd w:val="clear" w:color="auto" w:fill="FFFFFF"/>
              </w:rPr>
              <w:t>满足“控药残 治违禁 促提升”三年行动方案关于禁限用药残留和易超限使用的常规用药残留的靶向检测</w:t>
            </w:r>
            <w:r>
              <w:rPr>
                <w:rFonts w:hint="eastAsia" w:ascii="楷体" w:hAnsi="楷体" w:eastAsia="楷体" w:cs="楷体"/>
                <w:color w:val="191919"/>
                <w:szCs w:val="21"/>
                <w:shd w:val="clear" w:color="auto" w:fill="FFFFFF"/>
                <w:lang w:eastAsia="zh-CN"/>
              </w:rPr>
              <w:t>。</w:t>
            </w:r>
          </w:p>
          <w:p w14:paraId="7F40BD2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楷体" w:hAnsi="楷体" w:eastAsia="楷体" w:cs="楷体"/>
                <w:color w:val="191919"/>
                <w:szCs w:val="21"/>
                <w:shd w:val="clear" w:color="auto" w:fill="FFFFFF"/>
              </w:rPr>
            </w:pPr>
            <w:r>
              <w:rPr>
                <w:rFonts w:hint="eastAsia" w:ascii="Times New Roman" w:hAnsi="Times New Roman" w:eastAsia="楷体" w:cs="Times New Roman"/>
                <w:color w:val="191919"/>
                <w:kern w:val="2"/>
                <w:sz w:val="21"/>
                <w:szCs w:val="21"/>
                <w:shd w:val="clear" w:fill="FFFFFF"/>
                <w:lang w:val="en-US" w:eastAsia="zh-CN" w:bidi="ar-SA"/>
              </w:rPr>
              <w:t>3.</w:t>
            </w:r>
            <w:r>
              <w:rPr>
                <w:rFonts w:hint="eastAsia" w:ascii="楷体" w:hAnsi="楷体" w:eastAsia="楷体" w:cs="楷体"/>
                <w:color w:val="191919"/>
                <w:szCs w:val="21"/>
                <w:shd w:val="clear" w:color="auto" w:fill="FFFFFF"/>
                <w:lang w:val="en-US" w:eastAsia="zh-CN"/>
              </w:rPr>
              <w:t>检测指标均符合检测品种对应的国家限量标准要求。</w:t>
            </w:r>
          </w:p>
          <w:p w14:paraId="5D047D1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楷体" w:hAnsi="楷体" w:eastAsia="楷体" w:cs="楷体"/>
                <w:color w:val="191919"/>
                <w:szCs w:val="21"/>
                <w:shd w:val="clear" w:color="auto" w:fill="FFFFFF"/>
                <w:lang w:val="en-US" w:eastAsia="zh-CN"/>
              </w:rPr>
            </w:pPr>
            <w:r>
              <w:rPr>
                <w:rFonts w:hint="eastAsia" w:ascii="Times New Roman" w:hAnsi="Times New Roman" w:eastAsia="楷体" w:cs="Times New Roman"/>
                <w:color w:val="191919"/>
                <w:kern w:val="2"/>
                <w:sz w:val="21"/>
                <w:szCs w:val="21"/>
                <w:shd w:val="clear" w:fill="FFFFFF"/>
                <w:lang w:val="en-US" w:eastAsia="zh-CN" w:bidi="ar-SA"/>
              </w:rPr>
              <w:t>4.</w:t>
            </w:r>
            <w:r>
              <w:rPr>
                <w:rFonts w:hint="eastAsia" w:ascii="楷体" w:hAnsi="楷体" w:eastAsia="楷体" w:cs="楷体"/>
                <w:color w:val="191919"/>
                <w:szCs w:val="21"/>
                <w:shd w:val="clear" w:color="auto" w:fill="FFFFFF"/>
              </w:rPr>
              <w:t>全固态检测系统，无任何机械运动部件，设备稳定性高</w:t>
            </w:r>
            <w:r>
              <w:rPr>
                <w:rFonts w:hint="eastAsia" w:ascii="楷体" w:hAnsi="楷体" w:eastAsia="楷体" w:cs="楷体"/>
                <w:color w:val="191919"/>
                <w:szCs w:val="21"/>
                <w:shd w:val="clear" w:color="auto" w:fill="FFFFFF"/>
                <w:lang w:eastAsia="zh-CN"/>
              </w:rPr>
              <w:t>。</w:t>
            </w:r>
          </w:p>
          <w:p w14:paraId="248F5A0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楷体" w:hAnsi="楷体" w:eastAsia="楷体" w:cs="楷体"/>
                <w:color w:val="191919"/>
                <w:szCs w:val="21"/>
                <w:shd w:val="clear" w:color="auto" w:fill="FFFFFF"/>
              </w:rPr>
            </w:pPr>
            <w:r>
              <w:rPr>
                <w:rFonts w:hint="eastAsia" w:ascii="Times New Roman" w:hAnsi="Times New Roman" w:eastAsia="楷体" w:cs="Times New Roman"/>
                <w:color w:val="191919"/>
                <w:kern w:val="2"/>
                <w:sz w:val="21"/>
                <w:szCs w:val="21"/>
                <w:shd w:val="clear" w:fill="FFFFFF"/>
                <w:lang w:val="en-US" w:eastAsia="zh-CN" w:bidi="ar-SA"/>
              </w:rPr>
              <w:t>5.</w:t>
            </w:r>
            <w:r>
              <w:rPr>
                <w:rFonts w:hint="eastAsia" w:ascii="楷体" w:hAnsi="楷体" w:eastAsia="楷体" w:cs="楷体"/>
                <w:color w:val="191919"/>
                <w:szCs w:val="21"/>
                <w:shd w:val="clear" w:color="auto" w:fill="FFFFFF"/>
                <w:lang w:val="en-US" w:eastAsia="zh-CN"/>
              </w:rPr>
              <w:t>箱体一体化设计，抗压、防撞击、防腐蚀、轻巧、便携，满足现场野外检测需求，具备检测功能、辅助功能、信息化管理功能，可外接键盘和鼠标。</w:t>
            </w:r>
          </w:p>
          <w:p w14:paraId="6D95EED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楷体" w:hAnsi="楷体" w:eastAsia="楷体" w:cs="楷体"/>
                <w:color w:val="191919"/>
                <w:szCs w:val="21"/>
                <w:shd w:val="clear" w:color="auto" w:fill="FFFFFF"/>
              </w:rPr>
            </w:pPr>
            <w:r>
              <w:rPr>
                <w:rFonts w:hint="eastAsia" w:ascii="Times New Roman" w:hAnsi="Times New Roman" w:eastAsia="楷体" w:cs="Times New Roman"/>
                <w:color w:val="191919"/>
                <w:kern w:val="2"/>
                <w:sz w:val="21"/>
                <w:szCs w:val="21"/>
                <w:shd w:val="clear" w:fill="FFFFFF"/>
                <w:lang w:val="en-US" w:eastAsia="zh-CN" w:bidi="ar-SA"/>
              </w:rPr>
              <w:t>6.</w:t>
            </w:r>
            <w:r>
              <w:rPr>
                <w:rFonts w:hint="eastAsia" w:ascii="楷体" w:hAnsi="楷体" w:eastAsia="楷体" w:cs="楷体"/>
                <w:color w:val="191919"/>
                <w:szCs w:val="21"/>
                <w:shd w:val="clear" w:color="auto" w:fill="FFFFFF"/>
              </w:rPr>
              <w:t>★</w:t>
            </w:r>
            <w:r>
              <w:rPr>
                <w:rFonts w:hint="eastAsia" w:ascii="楷体" w:hAnsi="楷体" w:eastAsia="楷体" w:cs="楷体"/>
                <w:color w:val="191919"/>
                <w:szCs w:val="21"/>
                <w:shd w:val="clear" w:color="auto" w:fill="FFFFFF"/>
                <w:lang w:val="en-US" w:eastAsia="zh-CN"/>
              </w:rPr>
              <w:t xml:space="preserve"> </w:t>
            </w:r>
            <w:r>
              <w:rPr>
                <w:rFonts w:hint="eastAsia" w:ascii="楷体" w:hAnsi="楷体" w:eastAsia="楷体" w:cs="楷体"/>
                <w:szCs w:val="21"/>
              </w:rPr>
              <w:t>指示灯：具有热敏打印机工作指示灯，用于提示打印机工作状态；具有电源充电指示灯，用于提示仪器充电状态；具有无线蓝牙对接状态提示灯，用于提示操作平台与仪器主机连接状态；具有仪器工作状态提示灯，用于提示仪器主机是否处于工作状态；具有通道异常指示，可对每个检测通道进行工作状态监控</w:t>
            </w:r>
            <w:r>
              <w:rPr>
                <w:rFonts w:hint="eastAsia" w:ascii="楷体" w:hAnsi="楷体" w:eastAsia="楷体" w:cs="楷体"/>
                <w:szCs w:val="21"/>
                <w:lang w:eastAsia="zh-CN"/>
              </w:rPr>
              <w:t>。</w:t>
            </w:r>
          </w:p>
          <w:p w14:paraId="32BFBB3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楷体" w:hAnsi="楷体" w:eastAsia="楷体" w:cs="楷体"/>
                <w:color w:val="191919"/>
                <w:szCs w:val="21"/>
                <w:shd w:val="clear" w:color="auto" w:fill="FFFFFF"/>
              </w:rPr>
            </w:pPr>
            <w:r>
              <w:rPr>
                <w:rFonts w:hint="eastAsia" w:ascii="Times New Roman" w:hAnsi="Times New Roman" w:eastAsia="楷体" w:cs="Times New Roman"/>
                <w:color w:val="191919"/>
                <w:kern w:val="2"/>
                <w:sz w:val="21"/>
                <w:szCs w:val="21"/>
                <w:shd w:val="clear" w:fill="FFFFFF"/>
                <w:lang w:val="en-US" w:eastAsia="zh-CN" w:bidi="ar-SA"/>
              </w:rPr>
              <w:t>7.</w:t>
            </w:r>
            <w:r>
              <w:rPr>
                <w:rFonts w:hint="eastAsia" w:ascii="楷体" w:hAnsi="楷体" w:eastAsia="楷体" w:cs="楷体"/>
                <w:b/>
                <w:bCs/>
                <w:color w:val="191919"/>
                <w:szCs w:val="21"/>
                <w:shd w:val="clear" w:color="auto" w:fill="FFFFFF"/>
                <w:lang w:val="en-US" w:eastAsia="zh-CN"/>
              </w:rPr>
              <w:t>分光检测模块</w:t>
            </w:r>
            <w:r>
              <w:rPr>
                <w:rFonts w:hint="eastAsia" w:ascii="楷体" w:hAnsi="楷体" w:eastAsia="楷体" w:cs="楷体"/>
                <w:color w:val="191919"/>
                <w:szCs w:val="21"/>
                <w:shd w:val="clear" w:color="auto" w:fill="FFFFFF"/>
                <w:lang w:val="en-US" w:eastAsia="zh-CN"/>
              </w:rPr>
              <w:t>：</w:t>
            </w:r>
          </w:p>
          <w:p w14:paraId="667D079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1"/>
                <w:szCs w:val="21"/>
                <w:lang w:val="en-US" w:eastAsia="zh-CN" w:bidi="ar"/>
              </w:rPr>
              <w:t>（1）通道数：16个通道。</w:t>
            </w:r>
          </w:p>
          <w:p w14:paraId="2195AEC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1"/>
                <w:szCs w:val="21"/>
                <w:lang w:val="en-US" w:eastAsia="zh-CN" w:bidi="ar"/>
              </w:rPr>
              <w:t>（2）分立固态高亮 LED 光源，具有适应不同检测项目的检测波长。</w:t>
            </w:r>
          </w:p>
          <w:p w14:paraId="78D9857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1"/>
                <w:szCs w:val="21"/>
                <w:lang w:val="en-US" w:eastAsia="zh-CN" w:bidi="ar"/>
              </w:rPr>
              <w:t>（3）多通道光路系统，且每个通道分别独立工作，互不干扰，可实现多样品同时检测。</w:t>
            </w:r>
          </w:p>
          <w:p w14:paraId="61BF9D0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1"/>
                <w:szCs w:val="21"/>
                <w:lang w:val="en-US" w:eastAsia="zh-CN" w:bidi="ar"/>
              </w:rPr>
              <w:t>（4）</w:t>
            </w:r>
            <w:r>
              <w:rPr>
                <w:rFonts w:hint="eastAsia" w:ascii="楷体" w:hAnsi="楷体" w:eastAsia="楷体" w:cs="楷体"/>
                <w:color w:val="191919"/>
                <w:szCs w:val="21"/>
                <w:shd w:val="clear" w:color="auto" w:fill="FFFFFF"/>
              </w:rPr>
              <w:t>★</w:t>
            </w:r>
            <w:r>
              <w:rPr>
                <w:rFonts w:hint="eastAsia" w:ascii="楷体" w:hAnsi="楷体" w:eastAsia="楷体" w:cs="楷体"/>
                <w:color w:val="191919"/>
                <w:szCs w:val="21"/>
                <w:shd w:val="clear" w:color="auto" w:fill="FFFFFF"/>
                <w:lang w:val="en-US" w:eastAsia="zh-CN"/>
              </w:rPr>
              <w:t xml:space="preserve"> </w:t>
            </w:r>
            <w:r>
              <w:rPr>
                <w:rFonts w:hint="eastAsia" w:ascii="楷体" w:hAnsi="楷体" w:eastAsia="楷体" w:cs="楷体"/>
                <w:szCs w:val="21"/>
              </w:rPr>
              <w:t>内置比色皿识别传感器：可自动识别每个通道是否放入比色皿，并通过指示灯进行提示，同时启动检测模式</w:t>
            </w:r>
            <w:r>
              <w:rPr>
                <w:rFonts w:hint="eastAsia" w:ascii="楷体" w:hAnsi="楷体" w:eastAsia="楷体" w:cs="楷体"/>
                <w:szCs w:val="21"/>
                <w:lang w:eastAsia="zh-CN"/>
              </w:rPr>
              <w:t>。</w:t>
            </w:r>
          </w:p>
          <w:p w14:paraId="7CCDF72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1"/>
                <w:szCs w:val="21"/>
                <w:lang w:val="en-US" w:eastAsia="zh-CN" w:bidi="ar"/>
              </w:rPr>
              <w:t>（5）</w:t>
            </w:r>
            <w:r>
              <w:rPr>
                <w:rFonts w:hint="eastAsia" w:ascii="楷体" w:hAnsi="楷体" w:eastAsia="楷体" w:cs="楷体"/>
                <w:szCs w:val="21"/>
              </w:rPr>
              <w:t>内置温控系统，比色皿槽恒温37℃，保证反应稳定性、准确度</w:t>
            </w:r>
            <w:r>
              <w:rPr>
                <w:rFonts w:hint="eastAsia" w:ascii="楷体" w:hAnsi="楷体" w:eastAsia="楷体" w:cs="楷体"/>
                <w:szCs w:val="21"/>
                <w:lang w:eastAsia="zh-CN"/>
              </w:rPr>
              <w:t>。</w:t>
            </w:r>
          </w:p>
          <w:p w14:paraId="151837E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1"/>
                <w:szCs w:val="21"/>
                <w:lang w:val="en-US" w:eastAsia="zh-CN" w:bidi="ar"/>
              </w:rPr>
              <w:t>（6）电流稳定性（漂移）：≤0.005Abs/3min</w:t>
            </w:r>
          </w:p>
          <w:p w14:paraId="44CA238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楷体" w:hAnsi="楷体" w:eastAsia="楷体" w:cs="楷体"/>
                <w:color w:val="191919"/>
                <w:szCs w:val="21"/>
                <w:shd w:val="clear" w:color="auto" w:fill="FFFFFF"/>
                <w:lang w:val="en-US" w:eastAsia="zh-CN"/>
              </w:rPr>
            </w:pPr>
            <w:r>
              <w:rPr>
                <w:rFonts w:hint="eastAsia" w:ascii="Times New Roman" w:hAnsi="Times New Roman" w:eastAsia="楷体" w:cs="Times New Roman"/>
                <w:color w:val="191919"/>
                <w:kern w:val="2"/>
                <w:sz w:val="21"/>
                <w:szCs w:val="21"/>
                <w:shd w:val="clear" w:fill="FFFFFF"/>
                <w:lang w:val="en-US" w:eastAsia="zh-CN" w:bidi="ar-SA"/>
              </w:rPr>
              <w:t>8.</w:t>
            </w:r>
            <w:r>
              <w:rPr>
                <w:rFonts w:hint="eastAsia" w:ascii="楷体" w:hAnsi="楷体" w:eastAsia="楷体" w:cs="楷体"/>
                <w:b/>
                <w:bCs/>
                <w:color w:val="191919"/>
                <w:szCs w:val="21"/>
                <w:shd w:val="clear" w:color="auto" w:fill="FFFFFF"/>
                <w:lang w:val="en-US" w:eastAsia="zh-CN"/>
              </w:rPr>
              <w:t>胶体金免疫层析检测模块</w:t>
            </w:r>
            <w:r>
              <w:rPr>
                <w:rFonts w:hint="eastAsia" w:ascii="楷体" w:hAnsi="楷体" w:eastAsia="楷体" w:cs="楷体"/>
                <w:color w:val="191919"/>
                <w:szCs w:val="21"/>
                <w:shd w:val="clear" w:color="auto" w:fill="FFFFFF"/>
                <w:lang w:val="en-US" w:eastAsia="zh-CN"/>
              </w:rPr>
              <w:t>：</w:t>
            </w:r>
          </w:p>
          <w:p w14:paraId="431340B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1"/>
                <w:szCs w:val="21"/>
                <w:lang w:val="en-US" w:eastAsia="zh-CN" w:bidi="ar"/>
              </w:rPr>
              <w:t>（1）通道数：1个通道。</w:t>
            </w:r>
          </w:p>
          <w:p w14:paraId="0A1C4A9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1"/>
                <w:szCs w:val="21"/>
                <w:lang w:val="en-US" w:eastAsia="zh-CN" w:bidi="ar"/>
              </w:rPr>
              <w:t>（2）</w:t>
            </w:r>
            <w:r>
              <w:rPr>
                <w:rFonts w:hint="eastAsia" w:ascii="楷体" w:hAnsi="楷体" w:eastAsia="楷体" w:cs="楷体"/>
                <w:color w:val="191919"/>
                <w:szCs w:val="21"/>
                <w:shd w:val="clear" w:color="auto" w:fill="FFFFFF"/>
              </w:rPr>
              <w:t xml:space="preserve">★ </w:t>
            </w:r>
            <w:r>
              <w:rPr>
                <w:rFonts w:hint="eastAsia" w:ascii="楷体" w:hAnsi="楷体" w:eastAsia="楷体" w:cs="楷体"/>
                <w:szCs w:val="21"/>
              </w:rPr>
              <w:t>可兼容单卡、</w:t>
            </w:r>
            <w:r>
              <w:rPr>
                <w:rFonts w:hint="eastAsia" w:ascii="楷体" w:hAnsi="楷体" w:eastAsia="楷体" w:cs="楷体"/>
                <w:szCs w:val="21"/>
                <w:lang w:val="en-US" w:eastAsia="zh-CN"/>
              </w:rPr>
              <w:t>二联、</w:t>
            </w:r>
            <w:r>
              <w:rPr>
                <w:rFonts w:hint="eastAsia" w:ascii="楷体" w:hAnsi="楷体" w:eastAsia="楷体" w:cs="楷体"/>
                <w:szCs w:val="21"/>
              </w:rPr>
              <w:t>三联、四联、六联检测卡上机检测</w:t>
            </w:r>
            <w:r>
              <w:rPr>
                <w:rFonts w:hint="eastAsia" w:ascii="楷体" w:hAnsi="楷体" w:eastAsia="楷体" w:cs="楷体"/>
                <w:szCs w:val="21"/>
                <w:lang w:eastAsia="zh-CN"/>
              </w:rPr>
              <w:t>。</w:t>
            </w:r>
          </w:p>
          <w:p w14:paraId="31F85EA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1"/>
                <w:szCs w:val="21"/>
                <w:lang w:val="en-US" w:eastAsia="zh-CN" w:bidi="ar"/>
              </w:rPr>
              <w:t>（3）</w:t>
            </w:r>
            <w:r>
              <w:rPr>
                <w:rFonts w:hint="eastAsia" w:ascii="楷体" w:hAnsi="楷体" w:eastAsia="楷体" w:cs="楷体"/>
                <w:color w:val="191919"/>
                <w:szCs w:val="21"/>
                <w:shd w:val="clear" w:color="auto" w:fill="FFFFFF"/>
              </w:rPr>
              <w:t>★ 支持最多</w:t>
            </w:r>
            <w:r>
              <w:rPr>
                <w:rFonts w:hint="eastAsia" w:ascii="楷体" w:hAnsi="楷体" w:eastAsia="楷体" w:cs="楷体"/>
                <w:color w:val="191919"/>
                <w:szCs w:val="21"/>
                <w:shd w:val="clear" w:color="auto" w:fill="FFFFFF"/>
                <w:lang w:val="en-US" w:eastAsia="zh-CN"/>
              </w:rPr>
              <w:t>6</w:t>
            </w:r>
            <w:r>
              <w:rPr>
                <w:rFonts w:hint="eastAsia" w:ascii="楷体" w:hAnsi="楷体" w:eastAsia="楷体" w:cs="楷体"/>
                <w:color w:val="191919"/>
                <w:szCs w:val="21"/>
                <w:shd w:val="clear" w:color="auto" w:fill="FFFFFF"/>
              </w:rPr>
              <w:t>批次样本同时检测</w:t>
            </w:r>
            <w:r>
              <w:rPr>
                <w:rFonts w:hint="eastAsia" w:ascii="楷体" w:hAnsi="楷体" w:eastAsia="楷体" w:cs="楷体"/>
                <w:color w:val="191919"/>
                <w:szCs w:val="21"/>
                <w:shd w:val="clear" w:color="auto" w:fill="FFFFFF"/>
                <w:lang w:eastAsia="zh-CN"/>
              </w:rPr>
              <w:t>。</w:t>
            </w:r>
          </w:p>
          <w:p w14:paraId="1EF7B81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1"/>
                <w:szCs w:val="21"/>
                <w:lang w:val="en-US" w:eastAsia="zh-CN" w:bidi="ar"/>
              </w:rPr>
              <w:t>（4）</w:t>
            </w:r>
            <w:r>
              <w:rPr>
                <w:rFonts w:hint="eastAsia" w:ascii="楷体" w:hAnsi="楷体" w:eastAsia="楷体" w:cs="楷体"/>
                <w:szCs w:val="21"/>
              </w:rPr>
              <w:t>自动</w:t>
            </w:r>
            <w:r>
              <w:rPr>
                <w:rFonts w:hint="eastAsia" w:ascii="楷体" w:hAnsi="楷体" w:eastAsia="楷体" w:cs="楷体"/>
                <w:szCs w:val="21"/>
                <w:lang w:val="en-US" w:eastAsia="zh-CN"/>
              </w:rPr>
              <w:t>精准</w:t>
            </w:r>
            <w:r>
              <w:rPr>
                <w:rFonts w:hint="eastAsia" w:ascii="楷体" w:hAnsi="楷体" w:eastAsia="楷体" w:cs="楷体"/>
                <w:szCs w:val="21"/>
              </w:rPr>
              <w:t>识别C、T线位置</w:t>
            </w:r>
            <w:r>
              <w:rPr>
                <w:rFonts w:hint="eastAsia" w:ascii="楷体" w:hAnsi="楷体" w:eastAsia="楷体" w:cs="楷体"/>
                <w:szCs w:val="21"/>
                <w:lang w:val="en-US" w:eastAsia="zh-CN"/>
              </w:rPr>
              <w:t>及峰高</w:t>
            </w:r>
            <w:r>
              <w:rPr>
                <w:rFonts w:hint="eastAsia" w:ascii="楷体" w:hAnsi="楷体" w:eastAsia="楷体" w:cs="楷体"/>
                <w:szCs w:val="21"/>
              </w:rPr>
              <w:t>，自动判读结果</w:t>
            </w:r>
            <w:r>
              <w:rPr>
                <w:rFonts w:hint="eastAsia" w:ascii="楷体" w:hAnsi="楷体" w:eastAsia="楷体" w:cs="楷体"/>
                <w:szCs w:val="21"/>
                <w:lang w:eastAsia="zh-CN"/>
              </w:rPr>
              <w:t>。</w:t>
            </w:r>
          </w:p>
          <w:p w14:paraId="42BF943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1"/>
                <w:szCs w:val="21"/>
                <w:lang w:val="en-US" w:eastAsia="zh-CN" w:bidi="ar"/>
              </w:rPr>
              <w:t>（5）</w:t>
            </w:r>
            <w:r>
              <w:rPr>
                <w:rFonts w:hint="eastAsia" w:ascii="楷体" w:hAnsi="楷体" w:eastAsia="楷体" w:cs="楷体"/>
                <w:color w:val="191919"/>
                <w:szCs w:val="21"/>
                <w:shd w:val="clear" w:color="auto" w:fill="FFFFFF"/>
              </w:rPr>
              <w:t>★</w:t>
            </w:r>
            <w:r>
              <w:rPr>
                <w:rFonts w:hint="eastAsia" w:ascii="楷体" w:hAnsi="楷体" w:eastAsia="楷体" w:cs="楷体"/>
                <w:color w:val="191919"/>
                <w:szCs w:val="21"/>
                <w:shd w:val="clear" w:color="auto" w:fill="FFFFFF"/>
                <w:lang w:val="en-US" w:eastAsia="zh-CN"/>
              </w:rPr>
              <w:t xml:space="preserve"> </w:t>
            </w:r>
            <w:r>
              <w:rPr>
                <w:rFonts w:hint="eastAsia" w:ascii="楷体" w:hAnsi="楷体" w:eastAsia="楷体" w:cs="楷体"/>
                <w:szCs w:val="21"/>
                <w:lang w:val="en-US" w:eastAsia="zh-CN"/>
              </w:rPr>
              <w:t>具备条码/二维码识读功能，可对检测卡类型、检测项目、检测参数等信息进行智能识读，保障结果的准确性和检测工作效率。</w:t>
            </w:r>
          </w:p>
          <w:p w14:paraId="2654E60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1"/>
                <w:szCs w:val="21"/>
                <w:lang w:val="en-US" w:eastAsia="zh-CN" w:bidi="ar"/>
              </w:rPr>
              <w:t>（6）</w:t>
            </w:r>
            <w:r>
              <w:rPr>
                <w:rFonts w:hint="eastAsia" w:ascii="楷体" w:hAnsi="楷体" w:eastAsia="楷体" w:cs="楷体"/>
                <w:szCs w:val="21"/>
              </w:rPr>
              <w:t>测量重复性</w:t>
            </w:r>
            <w:r>
              <w:rPr>
                <w:rFonts w:hint="eastAsia" w:ascii="楷体" w:hAnsi="楷体" w:eastAsia="楷体" w:cs="楷体"/>
                <w:szCs w:val="21"/>
              </w:rPr>
              <w:sym w:font="Symbol" w:char="F0A3"/>
            </w:r>
            <w:r>
              <w:rPr>
                <w:rFonts w:hint="eastAsia" w:ascii="楷体" w:hAnsi="楷体" w:eastAsia="楷体" w:cs="楷体"/>
                <w:szCs w:val="21"/>
                <w:lang w:val="en-US" w:eastAsia="zh-CN"/>
              </w:rPr>
              <w:t xml:space="preserve"> 3</w:t>
            </w:r>
            <w:r>
              <w:rPr>
                <w:rFonts w:hint="eastAsia" w:ascii="楷体" w:hAnsi="楷体" w:eastAsia="楷体" w:cs="楷体"/>
                <w:szCs w:val="21"/>
              </w:rPr>
              <w:t>%</w:t>
            </w:r>
            <w:r>
              <w:rPr>
                <w:rFonts w:hint="eastAsia" w:ascii="楷体" w:hAnsi="楷体" w:eastAsia="楷体" w:cs="楷体"/>
                <w:szCs w:val="21"/>
                <w:lang w:eastAsia="zh-CN"/>
              </w:rPr>
              <w:t>。</w:t>
            </w:r>
          </w:p>
          <w:p w14:paraId="6F0C005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1"/>
                <w:szCs w:val="21"/>
                <w:lang w:val="en-US" w:eastAsia="zh-CN" w:bidi="ar"/>
              </w:rPr>
              <w:t>（7）</w:t>
            </w:r>
            <w:r>
              <w:rPr>
                <w:rFonts w:hint="eastAsia" w:ascii="楷体" w:hAnsi="楷体" w:eastAsia="楷体" w:cs="楷体"/>
                <w:szCs w:val="21"/>
              </w:rPr>
              <w:t>配套检测卡</w:t>
            </w:r>
            <w:r>
              <w:rPr>
                <w:rFonts w:hint="eastAsia" w:ascii="楷体" w:hAnsi="楷体" w:eastAsia="楷体" w:cs="楷体"/>
                <w:szCs w:val="21"/>
                <w:lang w:eastAsia="zh-CN"/>
              </w:rPr>
              <w:t>：</w:t>
            </w:r>
          </w:p>
          <w:p w14:paraId="31103BA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840" w:firstLineChars="400"/>
              <w:jc w:val="both"/>
              <w:textAlignment w:val="auto"/>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1"/>
                <w:szCs w:val="21"/>
                <w:lang w:val="en-US" w:eastAsia="zh-CN" w:bidi="ar"/>
              </w:rPr>
              <w:t>①</w:t>
            </w:r>
            <w:r>
              <w:rPr>
                <w:rFonts w:hint="eastAsia" w:ascii="楷体" w:hAnsi="楷体" w:eastAsia="楷体" w:cs="楷体"/>
                <w:color w:val="191919"/>
                <w:szCs w:val="21"/>
                <w:shd w:val="clear" w:color="auto" w:fill="FFFFFF"/>
              </w:rPr>
              <w:t>★</w:t>
            </w:r>
            <w:r>
              <w:rPr>
                <w:rFonts w:hint="eastAsia" w:ascii="楷体" w:hAnsi="楷体" w:eastAsia="楷体" w:cs="楷体"/>
                <w:color w:val="191919"/>
                <w:szCs w:val="21"/>
                <w:shd w:val="clear" w:color="auto" w:fill="FFFFFF"/>
                <w:lang w:val="en-US" w:eastAsia="zh-CN"/>
              </w:rPr>
              <w:t xml:space="preserve"> </w:t>
            </w:r>
            <w:r>
              <w:rPr>
                <w:rFonts w:hint="eastAsia" w:ascii="楷体" w:hAnsi="楷体" w:eastAsia="楷体" w:cs="楷体"/>
                <w:color w:val="191919"/>
                <w:szCs w:val="21"/>
                <w:shd w:val="clear" w:color="auto" w:fill="FFFFFF"/>
              </w:rPr>
              <w:t>根据不同样品的风险指标，配备</w:t>
            </w:r>
            <w:r>
              <w:rPr>
                <w:rFonts w:hint="eastAsia" w:ascii="楷体" w:hAnsi="楷体" w:eastAsia="楷体" w:cs="楷体"/>
                <w:szCs w:val="21"/>
              </w:rPr>
              <w:t>单卡、</w:t>
            </w:r>
            <w:r>
              <w:rPr>
                <w:rFonts w:hint="eastAsia" w:ascii="楷体" w:hAnsi="楷体" w:eastAsia="楷体" w:cs="楷体"/>
                <w:szCs w:val="21"/>
                <w:lang w:val="en-US" w:eastAsia="zh-CN"/>
              </w:rPr>
              <w:t>二联卡、</w:t>
            </w:r>
            <w:r>
              <w:rPr>
                <w:rFonts w:hint="eastAsia" w:ascii="楷体" w:hAnsi="楷体" w:eastAsia="楷体" w:cs="楷体"/>
                <w:szCs w:val="21"/>
              </w:rPr>
              <w:t>三联卡、四联卡及六联卡，多种产品类型自由选择</w:t>
            </w:r>
            <w:r>
              <w:rPr>
                <w:rFonts w:hint="eastAsia" w:ascii="楷体" w:hAnsi="楷体" w:eastAsia="楷体" w:cs="楷体"/>
                <w:szCs w:val="21"/>
                <w:lang w:eastAsia="zh-CN"/>
              </w:rPr>
              <w:t>。</w:t>
            </w:r>
          </w:p>
          <w:p w14:paraId="7925321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840" w:firstLineChars="400"/>
              <w:jc w:val="both"/>
              <w:textAlignment w:val="auto"/>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1"/>
                <w:szCs w:val="21"/>
                <w:lang w:val="en-US" w:eastAsia="zh-CN" w:bidi="ar"/>
              </w:rPr>
              <w:t>②</w:t>
            </w:r>
            <w:r>
              <w:rPr>
                <w:rFonts w:hint="eastAsia" w:ascii="楷体" w:hAnsi="楷体" w:eastAsia="楷体" w:cs="楷体"/>
                <w:color w:val="191919"/>
                <w:szCs w:val="21"/>
                <w:shd w:val="clear" w:color="auto" w:fill="FFFFFF"/>
              </w:rPr>
              <w:t>★</w:t>
            </w:r>
            <w:r>
              <w:rPr>
                <w:rFonts w:hint="eastAsia" w:ascii="楷体" w:hAnsi="楷体" w:eastAsia="楷体" w:cs="楷体"/>
                <w:color w:val="191919"/>
                <w:szCs w:val="21"/>
                <w:shd w:val="clear" w:color="auto" w:fill="FFFFFF"/>
                <w:lang w:val="en-US" w:eastAsia="zh-CN"/>
              </w:rPr>
              <w:t xml:space="preserve"> </w:t>
            </w:r>
            <w:r>
              <w:rPr>
                <w:rFonts w:hint="eastAsia" w:ascii="楷体" w:hAnsi="楷体" w:eastAsia="楷体" w:cs="楷体"/>
                <w:szCs w:val="21"/>
              </w:rPr>
              <w:t>每个</w:t>
            </w:r>
            <w:r>
              <w:rPr>
                <w:rFonts w:hint="eastAsia" w:ascii="楷体" w:hAnsi="楷体" w:eastAsia="楷体" w:cs="楷体"/>
                <w:szCs w:val="21"/>
                <w:lang w:val="en-US" w:eastAsia="zh-CN"/>
              </w:rPr>
              <w:t>检测卡</w:t>
            </w:r>
            <w:r>
              <w:rPr>
                <w:rFonts w:hint="eastAsia" w:ascii="楷体" w:hAnsi="楷体" w:eastAsia="楷体" w:cs="楷体"/>
                <w:szCs w:val="21"/>
              </w:rPr>
              <w:t>的前处理方法一致，单张卡片可实现单个样品多个指标的同时检测；每个指标独立一个加样孔、一张试纸条，避免交叉干扰</w:t>
            </w:r>
            <w:r>
              <w:rPr>
                <w:rFonts w:hint="eastAsia" w:ascii="楷体" w:hAnsi="楷体" w:eastAsia="楷体" w:cs="楷体"/>
                <w:szCs w:val="21"/>
                <w:lang w:eastAsia="zh-CN"/>
              </w:rPr>
              <w:t>。</w:t>
            </w:r>
          </w:p>
          <w:p w14:paraId="1BE231A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840" w:firstLineChars="400"/>
              <w:jc w:val="both"/>
              <w:textAlignment w:val="auto"/>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1"/>
                <w:szCs w:val="21"/>
                <w:lang w:val="en-US" w:eastAsia="zh-CN" w:bidi="ar"/>
              </w:rPr>
              <w:t>③</w:t>
            </w:r>
            <w:r>
              <w:rPr>
                <w:rFonts w:hint="eastAsia" w:ascii="楷体" w:hAnsi="楷体" w:eastAsia="楷体" w:cs="楷体"/>
                <w:color w:val="191919"/>
                <w:szCs w:val="21"/>
                <w:shd w:val="clear" w:color="auto" w:fill="FFFFFF"/>
              </w:rPr>
              <w:t>★</w:t>
            </w:r>
            <w:r>
              <w:rPr>
                <w:rFonts w:hint="eastAsia" w:ascii="楷体" w:hAnsi="楷体" w:eastAsia="楷体" w:cs="楷体"/>
                <w:color w:val="191919"/>
                <w:szCs w:val="21"/>
                <w:shd w:val="clear" w:color="auto" w:fill="FFFFFF"/>
                <w:lang w:val="en-US" w:eastAsia="zh-CN"/>
              </w:rPr>
              <w:t xml:space="preserve"> </w:t>
            </w:r>
            <w:r>
              <w:rPr>
                <w:rFonts w:hint="eastAsia" w:ascii="楷体" w:hAnsi="楷体" w:eastAsia="楷体" w:cs="楷体"/>
                <w:szCs w:val="21"/>
                <w:lang w:val="en-US" w:eastAsia="zh-CN"/>
              </w:rPr>
              <w:t>每个检测卡具备唯一性标识的条形码/二维码，由仪器识别读取检测项目、检测参数等信息。</w:t>
            </w:r>
          </w:p>
          <w:p w14:paraId="3F212C3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840" w:firstLineChars="400"/>
              <w:jc w:val="both"/>
              <w:textAlignment w:val="auto"/>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1"/>
                <w:szCs w:val="21"/>
                <w:lang w:val="en-US" w:eastAsia="zh-CN" w:bidi="ar"/>
              </w:rPr>
              <w:t>④</w:t>
            </w:r>
            <w:r>
              <w:rPr>
                <w:rFonts w:hint="eastAsia" w:ascii="楷体" w:hAnsi="楷体" w:eastAsia="楷体" w:cs="楷体"/>
                <w:szCs w:val="21"/>
                <w:lang w:val="en-US" w:eastAsia="zh-CN"/>
              </w:rPr>
              <w:t>通过省级</w:t>
            </w:r>
            <w:r>
              <w:rPr>
                <w:rFonts w:hint="eastAsia" w:ascii="楷体" w:hAnsi="楷体" w:eastAsia="楷体" w:cs="楷体"/>
                <w:szCs w:val="21"/>
              </w:rPr>
              <w:t>行业主管部门</w:t>
            </w:r>
            <w:r>
              <w:rPr>
                <w:rFonts w:hint="eastAsia" w:ascii="楷体" w:hAnsi="楷体" w:eastAsia="楷体" w:cs="楷体"/>
                <w:szCs w:val="21"/>
                <w:lang w:val="en-US" w:eastAsia="zh-CN"/>
              </w:rPr>
              <w:t>开展的快速检测产品评价。</w:t>
            </w:r>
          </w:p>
          <w:p w14:paraId="5B191E7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840" w:firstLineChars="400"/>
              <w:jc w:val="both"/>
              <w:textAlignment w:val="auto"/>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1"/>
                <w:szCs w:val="21"/>
                <w:lang w:val="en-US" w:eastAsia="zh-CN" w:bidi="ar"/>
              </w:rPr>
              <w:t>⑤</w:t>
            </w:r>
            <w:r>
              <w:rPr>
                <w:rFonts w:hint="eastAsia" w:ascii="楷体" w:hAnsi="楷体" w:eastAsia="楷体" w:cs="楷体"/>
                <w:color w:val="191919"/>
                <w:szCs w:val="21"/>
                <w:shd w:val="clear" w:color="auto" w:fill="FFFFFF"/>
              </w:rPr>
              <w:t>★</w:t>
            </w:r>
            <w:r>
              <w:rPr>
                <w:rFonts w:hint="eastAsia" w:ascii="楷体" w:hAnsi="楷体" w:eastAsia="楷体" w:cs="楷体"/>
                <w:color w:val="191919"/>
                <w:szCs w:val="21"/>
                <w:shd w:val="clear" w:color="auto" w:fill="FFFFFF"/>
                <w:lang w:val="en-US" w:eastAsia="zh-CN"/>
              </w:rPr>
              <w:t xml:space="preserve"> </w:t>
            </w:r>
            <w:r>
              <w:rPr>
                <w:rFonts w:hint="eastAsia" w:ascii="楷体" w:hAnsi="楷体" w:eastAsia="楷体" w:cs="楷体"/>
                <w:szCs w:val="21"/>
                <w:lang w:val="en-US" w:eastAsia="zh-CN"/>
              </w:rPr>
              <w:t>农残快速检测卡通过2022年、2024年农业农村部开展的农药残留快检产品评价。</w:t>
            </w:r>
          </w:p>
          <w:p w14:paraId="0707DC5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840" w:firstLineChars="400"/>
              <w:jc w:val="both"/>
              <w:textAlignment w:val="auto"/>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1"/>
                <w:szCs w:val="21"/>
                <w:lang w:val="en-US" w:eastAsia="zh-CN" w:bidi="ar"/>
              </w:rPr>
              <w:t>⑥</w:t>
            </w:r>
            <w:r>
              <w:rPr>
                <w:rFonts w:hint="eastAsia" w:ascii="楷体" w:hAnsi="楷体" w:eastAsia="楷体" w:cs="楷体"/>
                <w:color w:val="191919"/>
                <w:szCs w:val="21"/>
                <w:shd w:val="clear" w:color="auto" w:fill="FFFFFF"/>
              </w:rPr>
              <w:t>★</w:t>
            </w:r>
            <w:r>
              <w:rPr>
                <w:rFonts w:hint="eastAsia" w:ascii="楷体" w:hAnsi="楷体" w:eastAsia="楷体" w:cs="楷体"/>
                <w:color w:val="191919"/>
                <w:szCs w:val="21"/>
                <w:shd w:val="clear" w:color="auto" w:fill="FFFFFF"/>
                <w:lang w:val="en-US" w:eastAsia="zh-CN"/>
              </w:rPr>
              <w:t xml:space="preserve"> </w:t>
            </w:r>
            <w:r>
              <w:rPr>
                <w:rFonts w:hint="eastAsia" w:ascii="楷体" w:hAnsi="楷体" w:eastAsia="楷体" w:cs="楷体"/>
                <w:szCs w:val="21"/>
                <w:lang w:val="en-US" w:eastAsia="zh-CN"/>
              </w:rPr>
              <w:t>药残快速检测卡连续三年通过</w:t>
            </w:r>
            <w:r>
              <w:rPr>
                <w:rFonts w:hint="eastAsia" w:ascii="楷体" w:hAnsi="楷体" w:eastAsia="楷体" w:cs="楷体"/>
                <w:szCs w:val="21"/>
              </w:rPr>
              <w:t>中国水产科学研究院的实验室认证</w:t>
            </w:r>
            <w:r>
              <w:rPr>
                <w:rFonts w:hint="eastAsia" w:ascii="楷体" w:hAnsi="楷体" w:eastAsia="楷体" w:cs="楷体"/>
                <w:szCs w:val="21"/>
                <w:lang w:eastAsia="zh-CN"/>
              </w:rPr>
              <w:t>。</w:t>
            </w:r>
          </w:p>
          <w:p w14:paraId="3778FEF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楷体" w:hAnsi="楷体" w:eastAsia="楷体" w:cs="楷体"/>
                <w:color w:val="191919"/>
                <w:szCs w:val="21"/>
                <w:shd w:val="clear" w:color="auto" w:fill="FFFFFF"/>
                <w:lang w:val="en-US" w:eastAsia="zh-CN"/>
              </w:rPr>
            </w:pPr>
            <w:r>
              <w:rPr>
                <w:rFonts w:hint="eastAsia" w:ascii="Times New Roman" w:hAnsi="Times New Roman" w:eastAsia="楷体" w:cs="Times New Roman"/>
                <w:color w:val="191919"/>
                <w:kern w:val="2"/>
                <w:sz w:val="21"/>
                <w:szCs w:val="21"/>
                <w:shd w:val="clear" w:fill="FFFFFF"/>
                <w:lang w:val="en-US" w:eastAsia="zh-CN" w:bidi="ar-SA"/>
              </w:rPr>
              <w:t>9.11.</w:t>
            </w:r>
            <w:r>
              <w:rPr>
                <w:rFonts w:hint="eastAsia" w:ascii="楷体" w:hAnsi="楷体" w:eastAsia="楷体" w:cs="楷体"/>
                <w:color w:val="191919"/>
                <w:szCs w:val="21"/>
                <w:shd w:val="clear" w:color="auto" w:fill="FFFFFF"/>
                <w:lang w:val="en-US" w:eastAsia="zh-CN"/>
              </w:rPr>
              <w:t>6寸大屏幕彩色液晶中文显示，人性化操作界面，读数准确、直观。</w:t>
            </w:r>
          </w:p>
          <w:p w14:paraId="06EE4FF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楷体" w:hAnsi="楷体" w:eastAsia="楷体" w:cs="楷体"/>
                <w:color w:val="191919"/>
                <w:szCs w:val="21"/>
                <w:shd w:val="clear" w:color="auto" w:fill="FFFFFF"/>
                <w:lang w:val="en-US" w:eastAsia="zh-CN"/>
              </w:rPr>
            </w:pPr>
            <w:r>
              <w:rPr>
                <w:rFonts w:hint="eastAsia" w:ascii="Times New Roman" w:hAnsi="Times New Roman" w:eastAsia="楷体" w:cs="Times New Roman"/>
                <w:color w:val="191919"/>
                <w:kern w:val="2"/>
                <w:sz w:val="21"/>
                <w:szCs w:val="21"/>
                <w:shd w:val="clear" w:fill="FFFFFF"/>
                <w:lang w:val="en-US" w:eastAsia="zh-CN" w:bidi="ar-SA"/>
              </w:rPr>
              <w:t>10.</w:t>
            </w:r>
            <w:r>
              <w:rPr>
                <w:rFonts w:hint="eastAsia" w:ascii="楷体" w:hAnsi="楷体" w:eastAsia="楷体" w:cs="楷体"/>
                <w:color w:val="191919"/>
                <w:szCs w:val="21"/>
                <w:shd w:val="clear" w:color="auto" w:fill="FFFFFF"/>
                <w:lang w:val="en-US" w:eastAsia="zh-CN"/>
              </w:rPr>
              <w:t>内置高容量电池，满足户外检测需求。具有电源报警系统和智能充电系统，可外接电源，或用移动电源充电，满足各种检测需求。</w:t>
            </w:r>
          </w:p>
          <w:p w14:paraId="432E823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楷体" w:hAnsi="楷体" w:eastAsia="楷体" w:cs="楷体"/>
                <w:color w:val="191919"/>
                <w:szCs w:val="21"/>
                <w:shd w:val="clear" w:color="auto" w:fill="FFFFFF"/>
                <w:lang w:val="en-US" w:eastAsia="zh-CN"/>
              </w:rPr>
            </w:pPr>
            <w:r>
              <w:rPr>
                <w:rFonts w:hint="eastAsia" w:ascii="Times New Roman" w:hAnsi="Times New Roman" w:eastAsia="楷体" w:cs="Times New Roman"/>
                <w:color w:val="191919"/>
                <w:kern w:val="2"/>
                <w:sz w:val="21"/>
                <w:szCs w:val="21"/>
                <w:shd w:val="clear" w:fill="FFFFFF"/>
                <w:lang w:val="en-US" w:eastAsia="zh-CN" w:bidi="ar-SA"/>
              </w:rPr>
              <w:t>11.</w:t>
            </w:r>
            <w:r>
              <w:rPr>
                <w:rFonts w:hint="eastAsia" w:ascii="楷体" w:hAnsi="楷体" w:eastAsia="楷体" w:cs="楷体"/>
                <w:color w:val="191919"/>
                <w:szCs w:val="21"/>
                <w:shd w:val="clear" w:color="auto" w:fill="FFFFFF"/>
                <w:lang w:val="en-US" w:eastAsia="zh-CN"/>
              </w:rPr>
              <w:t>内置热敏打印机，可直接打印样品信息及被检单位、样品名称、结果判定等检测结果。</w:t>
            </w:r>
          </w:p>
          <w:p w14:paraId="37AF18B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楷体" w:hAnsi="楷体" w:eastAsia="楷体" w:cs="楷体"/>
                <w:color w:val="191919"/>
                <w:szCs w:val="21"/>
                <w:shd w:val="clear" w:color="auto" w:fill="FFFFFF"/>
                <w:lang w:val="en-US" w:eastAsia="zh-CN"/>
              </w:rPr>
            </w:pPr>
            <w:r>
              <w:rPr>
                <w:rFonts w:hint="eastAsia" w:ascii="Times New Roman" w:hAnsi="Times New Roman" w:eastAsia="楷体" w:cs="Times New Roman"/>
                <w:color w:val="191919"/>
                <w:kern w:val="2"/>
                <w:sz w:val="21"/>
                <w:szCs w:val="21"/>
                <w:shd w:val="clear" w:fill="FFFFFF"/>
                <w:lang w:val="en-US" w:eastAsia="zh-CN" w:bidi="ar-SA"/>
              </w:rPr>
              <w:t>12.</w:t>
            </w:r>
            <w:r>
              <w:rPr>
                <w:rFonts w:hint="eastAsia" w:ascii="楷体" w:hAnsi="楷体" w:eastAsia="楷体" w:cs="楷体"/>
                <w:szCs w:val="21"/>
              </w:rPr>
              <w:t>配备USB、USB B</w:t>
            </w:r>
            <w:r>
              <w:rPr>
                <w:rFonts w:hint="eastAsia" w:ascii="楷体" w:hAnsi="楷体" w:eastAsia="楷体" w:cs="楷体"/>
                <w:szCs w:val="21"/>
                <w:lang w:val="en-US" w:eastAsia="zh-CN"/>
              </w:rPr>
              <w:t>以及以太网</w:t>
            </w:r>
            <w:r>
              <w:rPr>
                <w:rFonts w:hint="eastAsia" w:ascii="楷体" w:hAnsi="楷体" w:eastAsia="楷体" w:cs="楷体"/>
                <w:szCs w:val="21"/>
              </w:rPr>
              <w:t>等接口，可连接打印机等多种外部设备</w:t>
            </w:r>
            <w:r>
              <w:rPr>
                <w:rFonts w:hint="eastAsia" w:ascii="楷体" w:hAnsi="楷体" w:eastAsia="楷体" w:cs="楷体"/>
                <w:szCs w:val="21"/>
                <w:lang w:eastAsia="zh-CN"/>
              </w:rPr>
              <w:t>。</w:t>
            </w:r>
          </w:p>
          <w:p w14:paraId="34519E8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楷体" w:hAnsi="楷体" w:eastAsia="楷体" w:cs="楷体"/>
                <w:color w:val="191919"/>
                <w:szCs w:val="21"/>
                <w:shd w:val="clear" w:color="auto" w:fill="FFFFFF"/>
                <w:lang w:val="en-US" w:eastAsia="zh-CN"/>
              </w:rPr>
            </w:pPr>
            <w:r>
              <w:rPr>
                <w:rFonts w:hint="eastAsia" w:ascii="Times New Roman" w:hAnsi="Times New Roman" w:eastAsia="楷体" w:cs="Times New Roman"/>
                <w:color w:val="191919"/>
                <w:kern w:val="2"/>
                <w:sz w:val="21"/>
                <w:szCs w:val="21"/>
                <w:shd w:val="clear" w:fill="FFFFFF"/>
                <w:lang w:val="en-US" w:eastAsia="zh-CN" w:bidi="ar-SA"/>
              </w:rPr>
              <w:t>13.</w:t>
            </w:r>
            <w:r>
              <w:rPr>
                <w:rFonts w:hint="eastAsia" w:ascii="楷体" w:hAnsi="楷体" w:eastAsia="楷体" w:cs="楷体"/>
                <w:color w:val="191919"/>
                <w:szCs w:val="21"/>
                <w:shd w:val="clear" w:color="auto" w:fill="FFFFFF"/>
                <w:lang w:val="en-US" w:eastAsia="zh-CN"/>
              </w:rPr>
              <w:t>配备Wifi模块、蓝牙等数据传输模块等多种方式实现无线/有线上网和数据传输功能。</w:t>
            </w:r>
          </w:p>
          <w:p w14:paraId="141A41D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楷体" w:hAnsi="楷体" w:eastAsia="楷体" w:cs="楷体"/>
                <w:color w:val="191919"/>
                <w:szCs w:val="21"/>
                <w:shd w:val="clear" w:color="auto" w:fill="FFFFFF"/>
                <w:lang w:val="en-US" w:eastAsia="zh-CN"/>
              </w:rPr>
            </w:pPr>
            <w:r>
              <w:rPr>
                <w:rFonts w:hint="eastAsia" w:ascii="Times New Roman" w:hAnsi="Times New Roman" w:eastAsia="楷体" w:cs="Times New Roman"/>
                <w:color w:val="191919"/>
                <w:kern w:val="2"/>
                <w:sz w:val="21"/>
                <w:szCs w:val="21"/>
                <w:shd w:val="clear" w:fill="FFFFFF"/>
                <w:lang w:val="en-US" w:eastAsia="zh-CN" w:bidi="ar-SA"/>
              </w:rPr>
              <w:t>14.</w:t>
            </w:r>
            <w:r>
              <w:rPr>
                <w:rFonts w:hint="eastAsia" w:ascii="楷体" w:hAnsi="楷体" w:eastAsia="楷体" w:cs="楷体"/>
                <w:color w:val="191919"/>
                <w:szCs w:val="21"/>
                <w:shd w:val="clear" w:color="auto" w:fill="FFFFFF"/>
                <w:lang w:val="en-US" w:eastAsia="zh-CN"/>
              </w:rPr>
              <w:t>存储容量大，可存储至少100000条数据，并可根据需要扩展存储容量。</w:t>
            </w:r>
          </w:p>
          <w:p w14:paraId="7F7485C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楷体" w:hAnsi="楷体" w:eastAsia="楷体" w:cs="楷体"/>
                <w:color w:val="191919"/>
                <w:szCs w:val="21"/>
                <w:shd w:val="clear" w:color="auto" w:fill="FFFFFF"/>
                <w:lang w:val="en-US" w:eastAsia="zh-CN"/>
              </w:rPr>
            </w:pPr>
            <w:r>
              <w:rPr>
                <w:rFonts w:hint="eastAsia" w:ascii="Times New Roman" w:hAnsi="Times New Roman" w:eastAsia="楷体" w:cs="Times New Roman"/>
                <w:color w:val="191919"/>
                <w:kern w:val="2"/>
                <w:sz w:val="21"/>
                <w:szCs w:val="21"/>
                <w:shd w:val="clear" w:fill="FFFFFF"/>
                <w:lang w:val="en-US" w:eastAsia="zh-CN" w:bidi="ar-SA"/>
              </w:rPr>
              <w:t>15.</w:t>
            </w:r>
            <w:r>
              <w:rPr>
                <w:rFonts w:hint="eastAsia" w:ascii="楷体" w:hAnsi="楷体" w:eastAsia="楷体" w:cs="楷体"/>
                <w:color w:val="191919"/>
                <w:szCs w:val="21"/>
                <w:shd w:val="clear" w:color="auto" w:fill="FFFFFF"/>
                <w:lang w:val="en-US" w:eastAsia="zh-CN"/>
              </w:rPr>
              <w:t>Android操作系统，1.5GHz 八核处理器，2G 运行内存。</w:t>
            </w:r>
          </w:p>
          <w:p w14:paraId="3BBBFB8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楷体" w:hAnsi="楷体" w:eastAsia="楷体" w:cs="楷体"/>
                <w:color w:val="191919"/>
                <w:szCs w:val="21"/>
                <w:shd w:val="clear" w:color="auto" w:fill="FFFFFF"/>
                <w:lang w:val="en-US" w:eastAsia="zh-CN"/>
              </w:rPr>
            </w:pPr>
            <w:r>
              <w:rPr>
                <w:rFonts w:hint="eastAsia" w:ascii="Times New Roman" w:hAnsi="Times New Roman" w:eastAsia="楷体" w:cs="Times New Roman"/>
                <w:color w:val="191919"/>
                <w:kern w:val="2"/>
                <w:sz w:val="21"/>
                <w:szCs w:val="21"/>
                <w:shd w:val="clear" w:fill="FFFFFF"/>
                <w:lang w:val="en-US" w:eastAsia="zh-CN" w:bidi="ar-SA"/>
              </w:rPr>
              <w:t>16.</w:t>
            </w:r>
            <w:r>
              <w:rPr>
                <w:rFonts w:hint="eastAsia" w:ascii="楷体" w:hAnsi="楷体" w:eastAsia="楷体" w:cs="楷体"/>
                <w:color w:val="191919"/>
                <w:szCs w:val="21"/>
                <w:shd w:val="clear" w:color="auto" w:fill="FFFFFF"/>
                <w:lang w:val="en-US" w:eastAsia="zh-CN"/>
              </w:rPr>
              <w:t>升级功能：现场通过U盘或远程操作或远程管理软件，即可依据实际需求进行升级，设备无需返厂。</w:t>
            </w:r>
          </w:p>
          <w:p w14:paraId="0364A88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楷体" w:hAnsi="楷体" w:eastAsia="楷体" w:cs="楷体"/>
                <w:color w:val="191919"/>
                <w:szCs w:val="21"/>
                <w:shd w:val="clear" w:color="auto" w:fill="FFFFFF"/>
                <w:lang w:val="en-US" w:eastAsia="zh-CN"/>
              </w:rPr>
            </w:pPr>
            <w:r>
              <w:rPr>
                <w:rFonts w:hint="eastAsia" w:ascii="Times New Roman" w:hAnsi="Times New Roman" w:eastAsia="楷体" w:cs="Times New Roman"/>
                <w:color w:val="191919"/>
                <w:kern w:val="2"/>
                <w:sz w:val="21"/>
                <w:szCs w:val="21"/>
                <w:shd w:val="clear" w:fill="FFFFFF"/>
                <w:lang w:val="en-US" w:eastAsia="zh-CN" w:bidi="ar-SA"/>
              </w:rPr>
              <w:t>17.</w:t>
            </w:r>
            <w:r>
              <w:rPr>
                <w:rFonts w:hint="eastAsia" w:ascii="楷体" w:hAnsi="楷体" w:eastAsia="楷体" w:cs="楷体"/>
                <w:color w:val="191919"/>
                <w:szCs w:val="21"/>
                <w:shd w:val="clear" w:color="auto" w:fill="FFFFFF"/>
                <w:lang w:val="en-US" w:eastAsia="zh-CN"/>
              </w:rPr>
              <w:t>仪器内部支持国家检测标准作为检测结果的判定的参考依据。</w:t>
            </w:r>
          </w:p>
          <w:p w14:paraId="33EBA26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楷体" w:hAnsi="楷体" w:eastAsia="楷体" w:cs="楷体"/>
                <w:color w:val="191919"/>
                <w:szCs w:val="21"/>
                <w:shd w:val="clear" w:color="auto" w:fill="FFFFFF"/>
                <w:lang w:val="en-US" w:eastAsia="zh-CN"/>
              </w:rPr>
            </w:pPr>
            <w:r>
              <w:rPr>
                <w:rFonts w:hint="eastAsia" w:ascii="Times New Roman" w:hAnsi="Times New Roman" w:eastAsia="楷体" w:cs="Times New Roman"/>
                <w:color w:val="191919"/>
                <w:kern w:val="2"/>
                <w:sz w:val="21"/>
                <w:szCs w:val="21"/>
                <w:shd w:val="clear" w:fill="FFFFFF"/>
                <w:lang w:val="en-US" w:eastAsia="zh-CN" w:bidi="ar-SA"/>
              </w:rPr>
              <w:t>18.</w:t>
            </w:r>
            <w:r>
              <w:rPr>
                <w:rFonts w:hint="eastAsia" w:ascii="楷体" w:hAnsi="楷体" w:eastAsia="楷体" w:cs="楷体"/>
                <w:b w:val="0"/>
                <w:bCs w:val="0"/>
                <w:color w:val="000000"/>
                <w:kern w:val="0"/>
                <w:sz w:val="21"/>
                <w:szCs w:val="21"/>
                <w:lang w:val="en-US" w:eastAsia="zh-CN" w:bidi="ar"/>
              </w:rPr>
              <w:t>具备自动诊断系统故障功能和自动校正功能。</w:t>
            </w:r>
          </w:p>
          <w:p w14:paraId="1B30465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楷体" w:hAnsi="楷体" w:eastAsia="楷体" w:cs="楷体"/>
                <w:color w:val="191919"/>
                <w:szCs w:val="21"/>
                <w:shd w:val="clear" w:color="auto" w:fill="FFFFFF"/>
                <w:lang w:val="en-US" w:eastAsia="zh-CN"/>
              </w:rPr>
            </w:pPr>
            <w:r>
              <w:rPr>
                <w:rFonts w:hint="eastAsia" w:ascii="Times New Roman" w:hAnsi="Times New Roman" w:eastAsia="楷体" w:cs="Times New Roman"/>
                <w:color w:val="191919"/>
                <w:kern w:val="2"/>
                <w:sz w:val="21"/>
                <w:szCs w:val="21"/>
                <w:shd w:val="clear" w:fill="FFFFFF"/>
                <w:lang w:val="en-US" w:eastAsia="zh-CN" w:bidi="ar-SA"/>
              </w:rPr>
              <w:t>19.</w:t>
            </w:r>
            <w:r>
              <w:rPr>
                <w:rFonts w:hint="eastAsia" w:ascii="楷体" w:hAnsi="楷体" w:eastAsia="楷体" w:cs="楷体"/>
                <w:b w:val="0"/>
                <w:bCs w:val="0"/>
                <w:color w:val="000000"/>
                <w:kern w:val="0"/>
                <w:sz w:val="21"/>
                <w:szCs w:val="21"/>
                <w:lang w:val="en-US" w:eastAsia="zh-CN" w:bidi="ar"/>
              </w:rPr>
              <w:t>检测信息系统可对样品信息和检测结果进行保存、查询、上传、表格导出、打印等操作。</w:t>
            </w:r>
          </w:p>
          <w:p w14:paraId="621F345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楷体" w:hAnsi="楷体" w:eastAsia="楷体" w:cs="楷体"/>
                <w:bCs/>
                <w:color w:val="auto"/>
                <w:sz w:val="21"/>
                <w:szCs w:val="21"/>
                <w:lang w:val="en-US" w:eastAsia="zh-CN"/>
              </w:rPr>
            </w:pPr>
            <w:r>
              <w:rPr>
                <w:rFonts w:hint="eastAsia" w:ascii="Times New Roman" w:hAnsi="Times New Roman" w:eastAsia="楷体" w:cs="Times New Roman"/>
                <w:bCs/>
                <w:color w:val="auto"/>
                <w:kern w:val="2"/>
                <w:sz w:val="21"/>
                <w:szCs w:val="21"/>
                <w:lang w:val="en-US" w:eastAsia="zh-CN" w:bidi="ar-SA"/>
              </w:rPr>
              <w:t>20.</w:t>
            </w:r>
            <w:r>
              <w:rPr>
                <w:rFonts w:hint="eastAsia" w:ascii="楷体" w:hAnsi="楷体" w:eastAsia="楷体" w:cs="楷体"/>
                <w:color w:val="191919"/>
                <w:szCs w:val="21"/>
                <w:shd w:val="clear" w:color="auto" w:fill="FFFFFF"/>
                <w:lang w:val="en-US" w:eastAsia="zh-CN"/>
              </w:rPr>
              <w:t>★ 支持与贵州省农产品质量安全电子监控系统进行无缝对接，直接通过本机上传检测数据。</w:t>
            </w:r>
          </w:p>
          <w:p w14:paraId="6A61CFA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楷体" w:hAnsi="楷体" w:eastAsia="楷体" w:cs="楷体"/>
                <w:lang w:val="en-US" w:eastAsia="zh-CN"/>
              </w:rPr>
            </w:pPr>
            <w:r>
              <w:rPr>
                <w:rFonts w:hint="eastAsia" w:ascii="Times New Roman" w:hAnsi="Times New Roman" w:eastAsia="楷体" w:cs="Times New Roman"/>
                <w:kern w:val="2"/>
                <w:sz w:val="21"/>
                <w:szCs w:val="22"/>
                <w:lang w:val="en-US" w:eastAsia="zh-CN" w:bidi="ar-SA"/>
              </w:rPr>
              <w:t>21.</w:t>
            </w:r>
            <w:r>
              <w:rPr>
                <w:rFonts w:hint="eastAsia" w:ascii="楷体" w:hAnsi="楷体" w:eastAsia="楷体" w:cs="楷体"/>
                <w:i w:val="0"/>
                <w:iCs w:val="0"/>
                <w:color w:val="auto"/>
                <w:sz w:val="21"/>
                <w:szCs w:val="21"/>
                <w:u w:val="none"/>
                <w:lang w:val="en-US" w:eastAsia="zh-CN"/>
              </w:rPr>
              <w:t>配置完备的操作附件箱；</w:t>
            </w:r>
          </w:p>
        </w:tc>
      </w:tr>
      <w:tr w14:paraId="74996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667C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2</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45A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智能型农药残留检测仪（含联网服务）</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E95E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4台</w:t>
            </w:r>
          </w:p>
        </w:tc>
        <w:tc>
          <w:tcPr>
            <w:tcW w:w="3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49289">
            <w:pPr>
              <w:keepNext w:val="0"/>
              <w:keepLines w:val="0"/>
              <w:pageBreakBefore w:val="0"/>
              <w:widowControl/>
              <w:kinsoku/>
              <w:wordWrap/>
              <w:overflowPunct/>
              <w:topLinePunct w:val="0"/>
              <w:autoSpaceDE/>
              <w:autoSpaceDN/>
              <w:bidi w:val="0"/>
              <w:adjustRightInd/>
              <w:snapToGrid/>
              <w:spacing w:line="240" w:lineRule="auto"/>
              <w:ind w:left="0" w:firstLine="420" w:firstLineChars="2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技术参数：</w:t>
            </w:r>
          </w:p>
          <w:p w14:paraId="0AB2BFF1">
            <w:pPr>
              <w:keepNext w:val="0"/>
              <w:keepLines w:val="0"/>
              <w:pageBreakBefore w:val="0"/>
              <w:widowControl/>
              <w:kinsoku/>
              <w:wordWrap/>
              <w:overflowPunct/>
              <w:topLinePunct w:val="0"/>
              <w:autoSpaceDE/>
              <w:autoSpaceDN/>
              <w:bidi w:val="0"/>
              <w:adjustRightInd/>
              <w:snapToGrid/>
              <w:spacing w:line="240" w:lineRule="auto"/>
              <w:ind w:left="0" w:firstLine="420" w:firstLineChars="2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1.检测方法：酶抑制率法，符合《GB/T 5009.199-2003蔬菜、水果中有机磷和氨基甲酸酯类农药残留的快速检测》国家标准。仪器扩展升级功能强大，可根据用户需求增加检测项目。</w:t>
            </w:r>
          </w:p>
          <w:p w14:paraId="0F03723C">
            <w:pPr>
              <w:keepNext w:val="0"/>
              <w:keepLines w:val="0"/>
              <w:pageBreakBefore w:val="0"/>
              <w:widowControl/>
              <w:kinsoku/>
              <w:wordWrap/>
              <w:overflowPunct/>
              <w:topLinePunct w:val="0"/>
              <w:autoSpaceDE/>
              <w:autoSpaceDN/>
              <w:bidi w:val="0"/>
              <w:adjustRightInd/>
              <w:snapToGrid/>
              <w:spacing w:line="240" w:lineRule="auto"/>
              <w:ind w:left="0" w:firstLine="420" w:firstLineChars="2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2.十通道光路系统，同时快速检测十个样品。</w:t>
            </w:r>
          </w:p>
          <w:p w14:paraId="0F36FAAE">
            <w:pPr>
              <w:keepNext w:val="0"/>
              <w:keepLines w:val="0"/>
              <w:pageBreakBefore w:val="0"/>
              <w:widowControl/>
              <w:kinsoku/>
              <w:wordWrap/>
              <w:overflowPunct/>
              <w:topLinePunct w:val="0"/>
              <w:autoSpaceDE/>
              <w:autoSpaceDN/>
              <w:bidi w:val="0"/>
              <w:adjustRightInd/>
              <w:snapToGrid/>
              <w:spacing w:line="240" w:lineRule="auto"/>
              <w:ind w:left="0" w:firstLine="420" w:firstLineChars="2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3.采用新型仪器结构设计，无机械移动部件，抗干扰、抗振动，检测精度高，仪器寿命长。</w:t>
            </w:r>
          </w:p>
          <w:p w14:paraId="220A9227">
            <w:pPr>
              <w:keepNext w:val="0"/>
              <w:keepLines w:val="0"/>
              <w:pageBreakBefore w:val="0"/>
              <w:widowControl/>
              <w:kinsoku/>
              <w:wordWrap/>
              <w:overflowPunct/>
              <w:topLinePunct w:val="0"/>
              <w:autoSpaceDE/>
              <w:autoSpaceDN/>
              <w:bidi w:val="0"/>
              <w:adjustRightInd/>
              <w:snapToGrid/>
              <w:spacing w:line="240" w:lineRule="auto"/>
              <w:ind w:left="0" w:firstLine="420" w:firstLineChars="2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4.5寸Android系统中文显示，人性化触摸屏操作界面，读数准确、直观。</w:t>
            </w:r>
          </w:p>
          <w:p w14:paraId="3616E03D">
            <w:pPr>
              <w:keepNext w:val="0"/>
              <w:keepLines w:val="0"/>
              <w:pageBreakBefore w:val="0"/>
              <w:widowControl/>
              <w:kinsoku/>
              <w:wordWrap/>
              <w:overflowPunct/>
              <w:topLinePunct w:val="0"/>
              <w:autoSpaceDE/>
              <w:autoSpaceDN/>
              <w:bidi w:val="0"/>
              <w:adjustRightInd/>
              <w:snapToGrid/>
              <w:spacing w:line="240" w:lineRule="auto"/>
              <w:ind w:left="0" w:firstLine="420" w:firstLineChars="2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5.多通道光路系统，且每个通道分别独立工作，互不干扰，可实现多样品同时检测。采用新型仪器结构设计，无机械移动部件，抗干扰、抗振动，检测精度高，仪器寿命长。</w:t>
            </w:r>
          </w:p>
          <w:p w14:paraId="32CA6215">
            <w:pPr>
              <w:keepNext w:val="0"/>
              <w:keepLines w:val="0"/>
              <w:pageBreakBefore w:val="0"/>
              <w:widowControl/>
              <w:kinsoku/>
              <w:wordWrap/>
              <w:overflowPunct/>
              <w:topLinePunct w:val="0"/>
              <w:autoSpaceDE/>
              <w:autoSpaceDN/>
              <w:bidi w:val="0"/>
              <w:adjustRightInd/>
              <w:snapToGrid/>
              <w:spacing w:line="240" w:lineRule="auto"/>
              <w:ind w:left="0" w:firstLine="420" w:firstLineChars="2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6.内置热敏打印机，可直接打印样品信息、被检单位信息、检测结果等。</w:t>
            </w:r>
          </w:p>
          <w:p w14:paraId="7B12A928">
            <w:pPr>
              <w:keepNext w:val="0"/>
              <w:keepLines w:val="0"/>
              <w:pageBreakBefore w:val="0"/>
              <w:widowControl/>
              <w:kinsoku/>
              <w:wordWrap/>
              <w:overflowPunct/>
              <w:topLinePunct w:val="0"/>
              <w:autoSpaceDE/>
              <w:autoSpaceDN/>
              <w:bidi w:val="0"/>
              <w:adjustRightInd/>
              <w:snapToGrid/>
              <w:spacing w:line="240" w:lineRule="auto"/>
              <w:ind w:left="0" w:firstLine="420" w:firstLineChars="2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7.配备Wifi模块、蓝牙等数据传输模块等多种方式实现无线/有线上网和数据传输功能。</w:t>
            </w:r>
          </w:p>
          <w:p w14:paraId="73F7268F">
            <w:pPr>
              <w:keepNext w:val="0"/>
              <w:keepLines w:val="0"/>
              <w:pageBreakBefore w:val="0"/>
              <w:widowControl/>
              <w:kinsoku/>
              <w:wordWrap/>
              <w:overflowPunct/>
              <w:topLinePunct w:val="0"/>
              <w:autoSpaceDE/>
              <w:autoSpaceDN/>
              <w:bidi w:val="0"/>
              <w:adjustRightInd/>
              <w:snapToGrid/>
              <w:spacing w:line="240" w:lineRule="auto"/>
              <w:ind w:left="0" w:firstLine="420" w:firstLineChars="2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8.具备自动诊断系统故障功能和自动校正功能。</w:t>
            </w:r>
          </w:p>
          <w:p w14:paraId="7E3DB0E8">
            <w:pPr>
              <w:keepNext w:val="0"/>
              <w:keepLines w:val="0"/>
              <w:pageBreakBefore w:val="0"/>
              <w:widowControl/>
              <w:kinsoku/>
              <w:wordWrap/>
              <w:overflowPunct/>
              <w:topLinePunct w:val="0"/>
              <w:autoSpaceDE/>
              <w:autoSpaceDN/>
              <w:bidi w:val="0"/>
              <w:adjustRightInd/>
              <w:snapToGrid/>
              <w:spacing w:line="240" w:lineRule="auto"/>
              <w:ind w:left="0" w:firstLine="420" w:firstLineChars="2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9.升级功能：现场通过U盘或远程管理软件，即可依据实际需求进行升级，设备无需返厂。</w:t>
            </w:r>
          </w:p>
          <w:p w14:paraId="0D9771E3">
            <w:pPr>
              <w:keepNext w:val="0"/>
              <w:keepLines w:val="0"/>
              <w:pageBreakBefore w:val="0"/>
              <w:widowControl/>
              <w:kinsoku/>
              <w:wordWrap/>
              <w:overflowPunct/>
              <w:topLinePunct w:val="0"/>
              <w:autoSpaceDE/>
              <w:autoSpaceDN/>
              <w:bidi w:val="0"/>
              <w:adjustRightInd/>
              <w:snapToGrid/>
              <w:spacing w:line="240" w:lineRule="auto"/>
              <w:ind w:left="0" w:firstLine="420" w:firstLineChars="2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 xml:space="preserve">10.检测信息管理系统：可对样品信息和检测结果进行保存、查询、上传、表格导出、打印等操作。 </w:t>
            </w:r>
          </w:p>
          <w:p w14:paraId="69CF6CA1">
            <w:pPr>
              <w:keepNext w:val="0"/>
              <w:keepLines w:val="0"/>
              <w:pageBreakBefore w:val="0"/>
              <w:widowControl/>
              <w:kinsoku/>
              <w:wordWrap/>
              <w:overflowPunct/>
              <w:topLinePunct w:val="0"/>
              <w:autoSpaceDE/>
              <w:autoSpaceDN/>
              <w:bidi w:val="0"/>
              <w:adjustRightInd/>
              <w:snapToGrid/>
              <w:spacing w:line="240" w:lineRule="auto"/>
              <w:ind w:left="0" w:firstLine="420" w:firstLineChars="2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11.</w:t>
            </w:r>
            <w:r>
              <w:rPr>
                <w:rFonts w:hint="eastAsia" w:ascii="楷体" w:hAnsi="楷体" w:eastAsia="楷体" w:cs="楷体"/>
                <w:color w:val="191919"/>
                <w:szCs w:val="21"/>
                <w:shd w:val="clear" w:color="auto" w:fill="FFFFFF"/>
                <w:lang w:val="en-US" w:eastAsia="zh-CN"/>
              </w:rPr>
              <w:t>★</w:t>
            </w:r>
            <w:r>
              <w:rPr>
                <w:rFonts w:hint="eastAsia" w:ascii="楷体" w:hAnsi="楷体" w:eastAsia="楷体" w:cs="楷体"/>
                <w:i w:val="0"/>
                <w:iCs w:val="0"/>
                <w:color w:val="auto"/>
                <w:sz w:val="21"/>
                <w:szCs w:val="21"/>
                <w:u w:val="none"/>
                <w:lang w:val="en-US" w:eastAsia="zh-CN"/>
              </w:rPr>
              <w:t>检测仪能与贵州省农产品质量安全电子监控系统实现检测数据无缝隙联网，直接通过本机上传检测数据。</w:t>
            </w:r>
          </w:p>
          <w:p w14:paraId="4118B36C">
            <w:pPr>
              <w:keepNext w:val="0"/>
              <w:keepLines w:val="0"/>
              <w:pageBreakBefore w:val="0"/>
              <w:widowControl/>
              <w:kinsoku/>
              <w:wordWrap/>
              <w:overflowPunct/>
              <w:topLinePunct w:val="0"/>
              <w:autoSpaceDE/>
              <w:autoSpaceDN/>
              <w:bidi w:val="0"/>
              <w:adjustRightInd/>
              <w:snapToGrid/>
              <w:spacing w:line="240" w:lineRule="auto"/>
              <w:ind w:left="0" w:firstLine="420" w:firstLineChars="2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12.</w:t>
            </w:r>
            <w:r>
              <w:rPr>
                <w:rFonts w:hint="eastAsia" w:ascii="楷体" w:hAnsi="楷体" w:eastAsia="楷体" w:cs="楷体"/>
                <w:color w:val="191919"/>
                <w:szCs w:val="21"/>
                <w:shd w:val="clear" w:color="auto" w:fill="FFFFFF"/>
                <w:lang w:val="en-US" w:eastAsia="zh-CN"/>
              </w:rPr>
              <w:t xml:space="preserve">★ </w:t>
            </w:r>
            <w:r>
              <w:rPr>
                <w:rFonts w:hint="eastAsia" w:ascii="楷体" w:hAnsi="楷体" w:eastAsia="楷体" w:cs="楷体"/>
                <w:i w:val="0"/>
                <w:iCs w:val="0"/>
                <w:color w:val="auto"/>
                <w:sz w:val="21"/>
                <w:szCs w:val="21"/>
                <w:u w:val="none"/>
                <w:lang w:val="en-US" w:eastAsia="zh-CN"/>
              </w:rPr>
              <w:t>光路系统指标：波长范围：400-750nm；波长示值误差：3nm；波长重复性：1nm；吸光度值范围：0.000 - 4.000A；吸光度重复性：0.05%；吸光度准确度：0.003A；光电流漂移：0.2%/（3min）；透射比准确度：0.5%；透射比重复性：0.05%；通道间差异：0.1%；</w:t>
            </w:r>
          </w:p>
          <w:p w14:paraId="648DA1B1">
            <w:pPr>
              <w:keepNext w:val="0"/>
              <w:keepLines w:val="0"/>
              <w:pageBreakBefore w:val="0"/>
              <w:widowControl/>
              <w:kinsoku/>
              <w:wordWrap/>
              <w:overflowPunct/>
              <w:topLinePunct w:val="0"/>
              <w:autoSpaceDE/>
              <w:autoSpaceDN/>
              <w:bidi w:val="0"/>
              <w:adjustRightInd/>
              <w:snapToGrid/>
              <w:spacing w:line="240" w:lineRule="auto"/>
              <w:ind w:left="0" w:firstLine="420" w:firstLineChars="2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13.</w:t>
            </w:r>
            <w:r>
              <w:rPr>
                <w:rFonts w:hint="eastAsia" w:ascii="楷体" w:hAnsi="楷体" w:eastAsia="楷体" w:cs="楷体"/>
                <w:color w:val="191919"/>
                <w:szCs w:val="21"/>
                <w:shd w:val="clear" w:color="auto" w:fill="FFFFFF"/>
                <w:lang w:val="en-US" w:eastAsia="zh-CN"/>
              </w:rPr>
              <w:t>★</w:t>
            </w:r>
            <w:r>
              <w:rPr>
                <w:rFonts w:hint="eastAsia" w:ascii="楷体" w:hAnsi="楷体" w:eastAsia="楷体" w:cs="楷体"/>
                <w:i w:val="0"/>
                <w:iCs w:val="0"/>
                <w:color w:val="auto"/>
                <w:sz w:val="21"/>
                <w:szCs w:val="21"/>
                <w:u w:val="none"/>
                <w:lang w:val="en-US" w:eastAsia="zh-CN"/>
              </w:rPr>
              <w:t>农药残留检测试剂满足检测限：敌百虫0.1 mg/kg；丙溴磷0.5 mg/kg；灭多威0.2 mg/kg；克百威0.02 mg/kg；敌敌畏0.2 mg/kg；灵敏度≥95%；特异性≥85%；假阴性率≤5%；</w:t>
            </w:r>
          </w:p>
          <w:p w14:paraId="108671A1">
            <w:pPr>
              <w:keepNext w:val="0"/>
              <w:keepLines w:val="0"/>
              <w:pageBreakBefore w:val="0"/>
              <w:widowControl/>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14.配置完备的操作附件箱；</w:t>
            </w:r>
          </w:p>
        </w:tc>
      </w:tr>
      <w:tr w14:paraId="15D25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56C4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3</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2E02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楷体" w:hAnsi="楷体" w:eastAsia="楷体" w:cs="楷体"/>
                <w:i w:val="0"/>
                <w:iCs w:val="0"/>
                <w:color w:val="auto"/>
                <w:sz w:val="21"/>
                <w:szCs w:val="21"/>
                <w:u w:val="none"/>
                <w:lang w:val="en-US" w:eastAsia="zh-CN"/>
              </w:rPr>
            </w:pPr>
            <w:r>
              <w:rPr>
                <w:rFonts w:hint="eastAsia" w:ascii="楷体" w:hAnsi="楷体" w:eastAsia="楷体" w:cs="楷体"/>
                <w:szCs w:val="21"/>
              </w:rPr>
              <w:t>多管涡旋混匀仪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2707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1台</w:t>
            </w:r>
          </w:p>
        </w:tc>
        <w:tc>
          <w:tcPr>
            <w:tcW w:w="3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0420E">
            <w:pPr>
              <w:spacing w:line="240" w:lineRule="auto"/>
              <w:ind w:firstLine="422" w:firstLineChars="200"/>
              <w:rPr>
                <w:rFonts w:hint="eastAsia" w:ascii="楷体" w:hAnsi="楷体" w:eastAsia="楷体" w:cs="楷体"/>
                <w:b/>
                <w:bCs/>
              </w:rPr>
            </w:pPr>
            <w:r>
              <w:rPr>
                <w:rFonts w:hint="eastAsia" w:ascii="楷体" w:hAnsi="楷体" w:eastAsia="楷体" w:cs="楷体"/>
                <w:b/>
                <w:bCs/>
                <w:lang w:eastAsia="zh-CN"/>
              </w:rPr>
              <w:t>1.</w:t>
            </w:r>
            <w:r>
              <w:rPr>
                <w:rFonts w:hint="eastAsia" w:ascii="楷体" w:hAnsi="楷体" w:eastAsia="楷体" w:cs="楷体"/>
                <w:b/>
                <w:bCs/>
              </w:rPr>
              <w:t>产品介绍</w:t>
            </w:r>
          </w:p>
          <w:p w14:paraId="1F1DD02E">
            <w:pPr>
              <w:widowControl/>
              <w:spacing w:line="240" w:lineRule="auto"/>
              <w:ind w:firstLine="420" w:firstLineChars="200"/>
              <w:jc w:val="left"/>
              <w:rPr>
                <w:rFonts w:hint="eastAsia" w:ascii="楷体" w:hAnsi="楷体" w:eastAsia="楷体" w:cs="楷体"/>
                <w:szCs w:val="22"/>
              </w:rPr>
            </w:pPr>
            <w:r>
              <w:rPr>
                <w:rFonts w:hint="eastAsia" w:ascii="楷体" w:hAnsi="楷体" w:eastAsia="楷体" w:cs="楷体"/>
                <w:szCs w:val="22"/>
              </w:rPr>
              <w:t>多管旋涡混匀仪适用于多种不同规格试管中液体的混合、主要应用于化学合成、制药、理化分析、石化、化妆品、保健品、食品、生物技术等领域。该产品能胜任高负荷、超长时间连续工作，性能出众。具有过载和异常情况自动保护功能，确保实验室安全。</w:t>
            </w:r>
          </w:p>
          <w:p w14:paraId="35676BAD">
            <w:pPr>
              <w:spacing w:line="240" w:lineRule="auto"/>
              <w:ind w:firstLine="422" w:firstLineChars="200"/>
              <w:rPr>
                <w:rFonts w:hint="eastAsia" w:ascii="楷体" w:hAnsi="楷体" w:eastAsia="楷体" w:cs="楷体"/>
                <w:b/>
                <w:bCs/>
              </w:rPr>
            </w:pPr>
            <w:r>
              <w:rPr>
                <w:rFonts w:hint="eastAsia" w:ascii="楷体" w:hAnsi="楷体" w:eastAsia="楷体" w:cs="楷体"/>
                <w:b/>
                <w:bCs/>
                <w:lang w:eastAsia="zh-CN"/>
              </w:rPr>
              <w:t>2.</w:t>
            </w:r>
            <w:r>
              <w:rPr>
                <w:rFonts w:hint="eastAsia" w:ascii="楷体" w:hAnsi="楷体" w:eastAsia="楷体" w:cs="楷体"/>
                <w:b/>
                <w:bCs/>
              </w:rPr>
              <w:t>产品特点</w:t>
            </w:r>
          </w:p>
          <w:p w14:paraId="5F385148">
            <w:pPr>
              <w:numPr>
                <w:ilvl w:val="1"/>
                <w:numId w:val="2"/>
              </w:numPr>
              <w:spacing w:line="240" w:lineRule="auto"/>
              <w:ind w:left="840" w:leftChars="0" w:hanging="420" w:firstLineChars="0"/>
              <w:rPr>
                <w:rFonts w:hint="eastAsia" w:ascii="楷体" w:hAnsi="楷体" w:eastAsia="楷体" w:cs="楷体"/>
                <w:szCs w:val="22"/>
              </w:rPr>
            </w:pPr>
            <w:r>
              <w:rPr>
                <w:rFonts w:hint="eastAsia" w:ascii="楷体" w:hAnsi="楷体" w:eastAsia="楷体" w:cs="楷体"/>
                <w:szCs w:val="22"/>
              </w:rPr>
              <w:t>电机软启动，运行平稳</w:t>
            </w:r>
          </w:p>
          <w:p w14:paraId="150AD418">
            <w:pPr>
              <w:numPr>
                <w:ilvl w:val="1"/>
                <w:numId w:val="2"/>
              </w:numPr>
              <w:spacing w:line="240" w:lineRule="auto"/>
              <w:ind w:left="840" w:leftChars="0" w:hanging="420" w:firstLineChars="0"/>
              <w:rPr>
                <w:rFonts w:hint="eastAsia" w:ascii="楷体" w:hAnsi="楷体" w:eastAsia="楷体" w:cs="楷体"/>
                <w:szCs w:val="22"/>
              </w:rPr>
            </w:pPr>
            <w:r>
              <w:rPr>
                <w:rFonts w:hint="eastAsia" w:ascii="楷体" w:hAnsi="楷体" w:eastAsia="楷体" w:cs="楷体"/>
                <w:szCs w:val="22"/>
              </w:rPr>
              <w:t>可直观显示转速、定时时间</w:t>
            </w:r>
          </w:p>
          <w:p w14:paraId="669927C1">
            <w:pPr>
              <w:numPr>
                <w:ilvl w:val="1"/>
                <w:numId w:val="2"/>
              </w:numPr>
              <w:spacing w:line="240" w:lineRule="auto"/>
              <w:ind w:left="840" w:leftChars="0" w:hanging="420" w:firstLineChars="0"/>
              <w:rPr>
                <w:rFonts w:hint="eastAsia" w:ascii="楷体" w:hAnsi="楷体" w:eastAsia="楷体" w:cs="楷体"/>
                <w:szCs w:val="22"/>
              </w:rPr>
            </w:pPr>
            <w:r>
              <w:rPr>
                <w:rFonts w:hint="eastAsia" w:ascii="楷体" w:hAnsi="楷体" w:eastAsia="楷体" w:cs="楷体"/>
                <w:szCs w:val="22"/>
              </w:rPr>
              <w:t>可以适用于多种常用试管（0.5 mL-50 mL）的震动混匀</w:t>
            </w:r>
          </w:p>
          <w:p w14:paraId="2E918A78">
            <w:pPr>
              <w:numPr>
                <w:ilvl w:val="1"/>
                <w:numId w:val="2"/>
              </w:numPr>
              <w:spacing w:line="240" w:lineRule="auto"/>
              <w:ind w:left="840" w:leftChars="0" w:hanging="420" w:firstLineChars="0"/>
              <w:rPr>
                <w:rFonts w:hint="eastAsia" w:ascii="楷体" w:hAnsi="楷体" w:eastAsia="楷体" w:cs="楷体"/>
                <w:szCs w:val="22"/>
              </w:rPr>
            </w:pPr>
            <w:r>
              <w:rPr>
                <w:rFonts w:hint="eastAsia" w:ascii="楷体" w:hAnsi="楷体" w:eastAsia="楷体" w:cs="楷体"/>
                <w:szCs w:val="22"/>
              </w:rPr>
              <w:t>封闭式外壳有效阻止液体溅入仪器内，保障实验安全运行</w:t>
            </w:r>
          </w:p>
          <w:p w14:paraId="58914567">
            <w:pPr>
              <w:numPr>
                <w:ilvl w:val="1"/>
                <w:numId w:val="2"/>
              </w:numPr>
              <w:spacing w:line="240" w:lineRule="auto"/>
              <w:ind w:left="840" w:leftChars="0" w:hanging="420" w:firstLineChars="0"/>
              <w:rPr>
                <w:rFonts w:hint="eastAsia" w:ascii="楷体" w:hAnsi="楷体" w:eastAsia="楷体" w:cs="楷体"/>
                <w:szCs w:val="22"/>
              </w:rPr>
            </w:pPr>
            <w:r>
              <w:rPr>
                <w:rFonts w:hint="eastAsia" w:ascii="楷体" w:hAnsi="楷体" w:eastAsia="楷体" w:cs="楷体"/>
                <w:szCs w:val="22"/>
              </w:rPr>
              <w:t>结构稳定，最高转速 2000 转，起旋速度快，混匀效果极佳</w:t>
            </w:r>
          </w:p>
          <w:p w14:paraId="2BCCB26C">
            <w:pPr>
              <w:numPr>
                <w:ilvl w:val="1"/>
                <w:numId w:val="2"/>
              </w:numPr>
              <w:spacing w:line="240" w:lineRule="auto"/>
              <w:ind w:left="840" w:leftChars="0" w:hanging="420" w:firstLineChars="0"/>
              <w:rPr>
                <w:rFonts w:hint="eastAsia" w:ascii="楷体" w:hAnsi="楷体" w:eastAsia="楷体" w:cs="楷体"/>
                <w:szCs w:val="22"/>
              </w:rPr>
            </w:pPr>
            <w:r>
              <w:rPr>
                <w:rFonts w:hint="eastAsia" w:ascii="楷体" w:hAnsi="楷体" w:eastAsia="楷体" w:cs="楷体"/>
                <w:szCs w:val="22"/>
              </w:rPr>
              <w:t>LCD 屏显示，转速可以粗调和精调，仪器运行中，亦可对转速进行调整</w:t>
            </w:r>
          </w:p>
          <w:p w14:paraId="4829AB61">
            <w:pPr>
              <w:numPr>
                <w:ilvl w:val="0"/>
                <w:numId w:val="0"/>
              </w:numPr>
              <w:spacing w:line="240" w:lineRule="auto"/>
              <w:ind w:firstLine="422" w:firstLineChars="200"/>
              <w:rPr>
                <w:rFonts w:hint="eastAsia" w:ascii="楷体" w:hAnsi="楷体" w:eastAsia="楷体" w:cs="楷体"/>
                <w:b/>
                <w:bCs/>
              </w:rPr>
            </w:pPr>
            <w:r>
              <w:rPr>
                <w:rFonts w:hint="eastAsia" w:ascii="楷体" w:hAnsi="楷体" w:eastAsia="楷体" w:cs="楷体"/>
                <w:b/>
                <w:bCs/>
                <w:lang w:val="en-US" w:eastAsia="zh-CN"/>
              </w:rPr>
              <w:t>3.</w:t>
            </w:r>
            <w:r>
              <w:rPr>
                <w:rFonts w:hint="eastAsia" w:ascii="楷体" w:hAnsi="楷体" w:eastAsia="楷体" w:cs="楷体"/>
                <w:b/>
                <w:bCs/>
              </w:rPr>
              <w:t>技术参数</w:t>
            </w:r>
          </w:p>
          <w:p w14:paraId="4D0CA4B3">
            <w:pPr>
              <w:numPr>
                <w:ilvl w:val="1"/>
                <w:numId w:val="3"/>
              </w:numPr>
              <w:spacing w:line="240" w:lineRule="auto"/>
              <w:ind w:left="840" w:leftChars="0" w:hanging="420" w:firstLineChars="0"/>
              <w:rPr>
                <w:rFonts w:hint="eastAsia" w:ascii="楷体" w:hAnsi="楷体" w:eastAsia="楷体" w:cs="楷体"/>
              </w:rPr>
            </w:pPr>
            <w:r>
              <w:rPr>
                <w:rFonts w:hint="eastAsia" w:ascii="楷体" w:hAnsi="楷体" w:eastAsia="楷体" w:cs="楷体"/>
              </w:rPr>
              <w:t>适配器输入电压</w:t>
            </w:r>
            <w:r>
              <w:rPr>
                <w:rFonts w:hint="eastAsia" w:ascii="楷体" w:hAnsi="楷体" w:eastAsia="楷体" w:cs="楷体"/>
              </w:rPr>
              <w:tab/>
            </w:r>
            <w:r>
              <w:rPr>
                <w:rFonts w:hint="eastAsia" w:ascii="楷体" w:hAnsi="楷体" w:eastAsia="楷体" w:cs="楷体"/>
              </w:rPr>
              <w:t>80～230V</w:t>
            </w:r>
          </w:p>
          <w:p w14:paraId="72F18125">
            <w:pPr>
              <w:numPr>
                <w:ilvl w:val="1"/>
                <w:numId w:val="3"/>
              </w:numPr>
              <w:spacing w:line="240" w:lineRule="auto"/>
              <w:ind w:left="840" w:leftChars="0" w:hanging="420" w:firstLineChars="0"/>
              <w:rPr>
                <w:rFonts w:hint="eastAsia" w:ascii="楷体" w:hAnsi="楷体" w:eastAsia="楷体" w:cs="楷体"/>
              </w:rPr>
            </w:pPr>
            <w:r>
              <w:rPr>
                <w:rFonts w:hint="eastAsia" w:ascii="楷体" w:hAnsi="楷体" w:eastAsia="楷体" w:cs="楷体"/>
              </w:rPr>
              <w:t>频率</w:t>
            </w:r>
            <w:r>
              <w:rPr>
                <w:rFonts w:hint="eastAsia" w:ascii="楷体" w:hAnsi="楷体" w:eastAsia="楷体" w:cs="楷体"/>
              </w:rPr>
              <w:tab/>
            </w:r>
            <w:r>
              <w:rPr>
                <w:rFonts w:hint="eastAsia" w:ascii="楷体" w:hAnsi="楷体" w:eastAsia="楷体" w:cs="楷体"/>
              </w:rPr>
              <w:t>50～60Hz</w:t>
            </w:r>
          </w:p>
          <w:p w14:paraId="012436AD">
            <w:pPr>
              <w:numPr>
                <w:ilvl w:val="1"/>
                <w:numId w:val="3"/>
              </w:numPr>
              <w:spacing w:line="240" w:lineRule="auto"/>
              <w:ind w:left="840" w:leftChars="0" w:hanging="420" w:firstLineChars="0"/>
              <w:rPr>
                <w:rFonts w:hint="eastAsia" w:ascii="楷体" w:hAnsi="楷体" w:eastAsia="楷体" w:cs="楷体"/>
              </w:rPr>
            </w:pPr>
            <w:r>
              <w:rPr>
                <w:rFonts w:hint="eastAsia" w:ascii="楷体" w:hAnsi="楷体" w:eastAsia="楷体" w:cs="楷体"/>
              </w:rPr>
              <w:t>电机类型</w:t>
            </w:r>
            <w:r>
              <w:rPr>
                <w:rFonts w:hint="eastAsia" w:ascii="楷体" w:hAnsi="楷体" w:eastAsia="楷体" w:cs="楷体"/>
              </w:rPr>
              <w:tab/>
            </w:r>
            <w:r>
              <w:rPr>
                <w:rFonts w:hint="eastAsia" w:ascii="楷体" w:hAnsi="楷体" w:eastAsia="楷体" w:cs="楷体"/>
              </w:rPr>
              <w:t>无刷电机</w:t>
            </w:r>
          </w:p>
          <w:p w14:paraId="13E77A5E">
            <w:pPr>
              <w:numPr>
                <w:ilvl w:val="1"/>
                <w:numId w:val="3"/>
              </w:numPr>
              <w:spacing w:line="240" w:lineRule="auto"/>
              <w:ind w:left="840" w:leftChars="0" w:hanging="420" w:firstLineChars="0"/>
              <w:rPr>
                <w:rFonts w:hint="eastAsia" w:ascii="楷体" w:hAnsi="楷体" w:eastAsia="楷体" w:cs="楷体"/>
              </w:rPr>
            </w:pPr>
            <w:r>
              <w:rPr>
                <w:rFonts w:hint="eastAsia" w:ascii="楷体" w:hAnsi="楷体" w:eastAsia="楷体" w:cs="楷体"/>
              </w:rPr>
              <w:t>转速范围</w:t>
            </w:r>
            <w:r>
              <w:rPr>
                <w:rFonts w:hint="eastAsia" w:ascii="楷体" w:hAnsi="楷体" w:eastAsia="楷体" w:cs="楷体"/>
              </w:rPr>
              <w:tab/>
            </w:r>
            <w:r>
              <w:rPr>
                <w:rFonts w:hint="eastAsia" w:ascii="楷体" w:hAnsi="楷体" w:eastAsia="楷体" w:cs="楷体"/>
              </w:rPr>
              <w:t>100～2000rpm</w:t>
            </w:r>
          </w:p>
          <w:p w14:paraId="3D521007">
            <w:pPr>
              <w:numPr>
                <w:ilvl w:val="1"/>
                <w:numId w:val="3"/>
              </w:numPr>
              <w:spacing w:line="240" w:lineRule="auto"/>
              <w:ind w:left="840" w:leftChars="0" w:hanging="420" w:firstLineChars="0"/>
              <w:rPr>
                <w:rFonts w:hint="eastAsia" w:ascii="楷体" w:hAnsi="楷体" w:eastAsia="楷体" w:cs="楷体"/>
              </w:rPr>
            </w:pPr>
            <w:r>
              <w:rPr>
                <w:rFonts w:hint="eastAsia" w:ascii="楷体" w:hAnsi="楷体" w:eastAsia="楷体" w:cs="楷体"/>
              </w:rPr>
              <w:t>转速显示</w:t>
            </w:r>
            <w:r>
              <w:rPr>
                <w:rFonts w:hint="eastAsia" w:ascii="楷体" w:hAnsi="楷体" w:eastAsia="楷体" w:cs="楷体"/>
              </w:rPr>
              <w:tab/>
            </w:r>
            <w:r>
              <w:rPr>
                <w:rFonts w:hint="eastAsia" w:ascii="楷体" w:hAnsi="楷体" w:eastAsia="楷体" w:cs="楷体"/>
              </w:rPr>
              <w:t>LCD</w:t>
            </w:r>
          </w:p>
          <w:p w14:paraId="1A9B2800">
            <w:pPr>
              <w:numPr>
                <w:ilvl w:val="1"/>
                <w:numId w:val="3"/>
              </w:numPr>
              <w:spacing w:line="240" w:lineRule="auto"/>
              <w:ind w:left="840" w:leftChars="0" w:hanging="420" w:firstLineChars="0"/>
              <w:rPr>
                <w:rFonts w:hint="eastAsia" w:ascii="楷体" w:hAnsi="楷体" w:eastAsia="楷体" w:cs="楷体"/>
              </w:rPr>
            </w:pPr>
            <w:r>
              <w:rPr>
                <w:rFonts w:hint="eastAsia" w:ascii="楷体" w:hAnsi="楷体" w:eastAsia="楷体" w:cs="楷体"/>
              </w:rPr>
              <w:t>运行方式</w:t>
            </w:r>
            <w:r>
              <w:rPr>
                <w:rFonts w:hint="eastAsia" w:ascii="楷体" w:hAnsi="楷体" w:eastAsia="楷体" w:cs="楷体"/>
              </w:rPr>
              <w:tab/>
            </w:r>
            <w:r>
              <w:rPr>
                <w:rFonts w:hint="eastAsia" w:ascii="楷体" w:hAnsi="楷体" w:eastAsia="楷体" w:cs="楷体"/>
              </w:rPr>
              <w:t>振荡</w:t>
            </w:r>
          </w:p>
          <w:p w14:paraId="41F0825E">
            <w:pPr>
              <w:numPr>
                <w:ilvl w:val="1"/>
                <w:numId w:val="3"/>
              </w:numPr>
              <w:spacing w:line="240" w:lineRule="auto"/>
              <w:ind w:left="840" w:leftChars="0" w:hanging="420" w:firstLineChars="0"/>
              <w:rPr>
                <w:rFonts w:hint="eastAsia" w:ascii="楷体" w:hAnsi="楷体" w:eastAsia="楷体" w:cs="楷体"/>
              </w:rPr>
            </w:pPr>
            <w:r>
              <w:rPr>
                <w:rFonts w:hint="eastAsia" w:ascii="楷体" w:hAnsi="楷体" w:eastAsia="楷体" w:cs="楷体"/>
              </w:rPr>
              <w:t>振幅</w:t>
            </w:r>
            <w:r>
              <w:rPr>
                <w:rFonts w:hint="eastAsia" w:ascii="楷体" w:hAnsi="楷体" w:eastAsia="楷体" w:cs="楷体"/>
              </w:rPr>
              <w:tab/>
            </w:r>
            <w:r>
              <w:rPr>
                <w:rFonts w:hint="eastAsia" w:ascii="楷体" w:hAnsi="楷体" w:eastAsia="楷体" w:cs="楷体"/>
              </w:rPr>
              <w:t>3mm</w:t>
            </w:r>
          </w:p>
          <w:p w14:paraId="5BAC63D3">
            <w:pPr>
              <w:numPr>
                <w:ilvl w:val="1"/>
                <w:numId w:val="3"/>
              </w:numPr>
              <w:spacing w:line="240" w:lineRule="auto"/>
              <w:ind w:left="840" w:leftChars="0" w:hanging="420" w:firstLineChars="0"/>
              <w:rPr>
                <w:rFonts w:hint="eastAsia" w:ascii="楷体" w:hAnsi="楷体" w:eastAsia="楷体" w:cs="楷体"/>
              </w:rPr>
            </w:pPr>
            <w:r>
              <w:rPr>
                <w:rFonts w:hint="eastAsia" w:ascii="楷体" w:hAnsi="楷体" w:eastAsia="楷体" w:cs="楷体"/>
              </w:rPr>
              <w:t>调速方式</w:t>
            </w:r>
            <w:r>
              <w:rPr>
                <w:rFonts w:hint="eastAsia" w:ascii="楷体" w:hAnsi="楷体" w:eastAsia="楷体" w:cs="楷体"/>
              </w:rPr>
              <w:tab/>
            </w:r>
            <w:r>
              <w:rPr>
                <w:rFonts w:hint="eastAsia" w:ascii="楷体" w:hAnsi="楷体" w:eastAsia="楷体" w:cs="楷体"/>
              </w:rPr>
              <w:t>粗调+精调</w:t>
            </w:r>
          </w:p>
          <w:p w14:paraId="7C988EF1">
            <w:pPr>
              <w:numPr>
                <w:ilvl w:val="1"/>
                <w:numId w:val="3"/>
              </w:numPr>
              <w:spacing w:line="240" w:lineRule="auto"/>
              <w:ind w:left="840" w:leftChars="0" w:hanging="420" w:firstLineChars="0"/>
              <w:rPr>
                <w:rFonts w:hint="eastAsia" w:ascii="楷体" w:hAnsi="楷体" w:eastAsia="楷体" w:cs="楷体"/>
              </w:rPr>
            </w:pPr>
            <w:r>
              <w:rPr>
                <w:rFonts w:hint="eastAsia" w:ascii="楷体" w:hAnsi="楷体" w:eastAsia="楷体" w:cs="楷体"/>
              </w:rPr>
              <w:t>定时范围</w:t>
            </w:r>
            <w:r>
              <w:rPr>
                <w:rFonts w:hint="eastAsia" w:ascii="楷体" w:hAnsi="楷体" w:eastAsia="楷体" w:cs="楷体"/>
              </w:rPr>
              <w:tab/>
            </w:r>
            <w:r>
              <w:rPr>
                <w:rFonts w:hint="eastAsia" w:ascii="楷体" w:hAnsi="楷体" w:eastAsia="楷体" w:cs="楷体"/>
              </w:rPr>
              <w:t>1～9999min</w:t>
            </w:r>
          </w:p>
          <w:p w14:paraId="1C7D3A5B">
            <w:pPr>
              <w:numPr>
                <w:ilvl w:val="1"/>
                <w:numId w:val="3"/>
              </w:numPr>
              <w:spacing w:line="240" w:lineRule="auto"/>
              <w:ind w:left="840" w:leftChars="0" w:hanging="420" w:firstLineChars="0"/>
              <w:rPr>
                <w:rFonts w:hint="eastAsia" w:ascii="楷体" w:hAnsi="楷体" w:eastAsia="楷体" w:cs="楷体"/>
              </w:rPr>
            </w:pPr>
            <w:r>
              <w:rPr>
                <w:rFonts w:hint="eastAsia" w:ascii="楷体" w:hAnsi="楷体" w:eastAsia="楷体" w:cs="楷体"/>
              </w:rPr>
              <w:t>时间显示</w:t>
            </w:r>
            <w:r>
              <w:rPr>
                <w:rFonts w:hint="eastAsia" w:ascii="楷体" w:hAnsi="楷体" w:eastAsia="楷体" w:cs="楷体"/>
              </w:rPr>
              <w:tab/>
            </w:r>
            <w:r>
              <w:rPr>
                <w:rFonts w:hint="eastAsia" w:ascii="楷体" w:hAnsi="楷体" w:eastAsia="楷体" w:cs="楷体"/>
              </w:rPr>
              <w:t>LCD</w:t>
            </w:r>
          </w:p>
          <w:p w14:paraId="3EF4B083">
            <w:pPr>
              <w:numPr>
                <w:ilvl w:val="1"/>
                <w:numId w:val="3"/>
              </w:numPr>
              <w:spacing w:line="240" w:lineRule="auto"/>
              <w:ind w:left="840" w:leftChars="0" w:hanging="420" w:firstLineChars="0"/>
              <w:rPr>
                <w:rFonts w:hint="eastAsia" w:ascii="楷体" w:hAnsi="楷体" w:eastAsia="楷体" w:cs="楷体"/>
              </w:rPr>
            </w:pPr>
            <w:r>
              <w:rPr>
                <w:rFonts w:hint="eastAsia" w:ascii="楷体" w:hAnsi="楷体" w:eastAsia="楷体" w:cs="楷体"/>
              </w:rPr>
              <w:t>适配试管体积</w:t>
            </w:r>
            <w:r>
              <w:rPr>
                <w:rFonts w:hint="eastAsia" w:ascii="楷体" w:hAnsi="楷体" w:eastAsia="楷体" w:cs="楷体"/>
              </w:rPr>
              <w:tab/>
            </w:r>
            <w:r>
              <w:rPr>
                <w:rFonts w:hint="eastAsia" w:ascii="楷体" w:hAnsi="楷体" w:eastAsia="楷体" w:cs="楷体"/>
              </w:rPr>
              <w:t>0.5～50mL</w:t>
            </w:r>
          </w:p>
          <w:p w14:paraId="2C1A7275">
            <w:pPr>
              <w:numPr>
                <w:ilvl w:val="1"/>
                <w:numId w:val="3"/>
              </w:numPr>
              <w:spacing w:line="240" w:lineRule="auto"/>
              <w:ind w:left="840" w:leftChars="0" w:hanging="420" w:firstLineChars="0"/>
              <w:rPr>
                <w:rFonts w:hint="eastAsia" w:ascii="楷体" w:hAnsi="楷体" w:eastAsia="楷体" w:cs="楷体"/>
              </w:rPr>
            </w:pPr>
            <w:r>
              <w:rPr>
                <w:rFonts w:hint="eastAsia" w:ascii="楷体" w:hAnsi="楷体" w:eastAsia="楷体" w:cs="楷体"/>
              </w:rPr>
              <w:t>适配试管数量</w:t>
            </w:r>
            <w:r>
              <w:rPr>
                <w:rFonts w:hint="eastAsia" w:ascii="楷体" w:hAnsi="楷体" w:eastAsia="楷体" w:cs="楷体"/>
              </w:rPr>
              <w:tab/>
            </w:r>
            <w:r>
              <w:rPr>
                <w:rFonts w:hint="eastAsia" w:ascii="楷体" w:hAnsi="楷体" w:eastAsia="楷体" w:cs="楷体"/>
              </w:rPr>
              <w:t>72/54/24/16/12</w:t>
            </w:r>
          </w:p>
          <w:p w14:paraId="44F34744">
            <w:pPr>
              <w:numPr>
                <w:ilvl w:val="1"/>
                <w:numId w:val="3"/>
              </w:numPr>
              <w:spacing w:line="240" w:lineRule="auto"/>
              <w:ind w:left="840" w:leftChars="0" w:hanging="420" w:firstLineChars="0"/>
              <w:rPr>
                <w:rFonts w:hint="eastAsia" w:ascii="楷体" w:hAnsi="楷体" w:eastAsia="楷体" w:cs="楷体"/>
              </w:rPr>
            </w:pPr>
            <w:r>
              <w:rPr>
                <w:rFonts w:hint="eastAsia" w:ascii="楷体" w:hAnsi="楷体" w:eastAsia="楷体" w:cs="楷体"/>
              </w:rPr>
              <w:t>功率</w:t>
            </w:r>
            <w:r>
              <w:rPr>
                <w:rFonts w:hint="eastAsia" w:ascii="楷体" w:hAnsi="楷体" w:eastAsia="楷体" w:cs="楷体"/>
              </w:rPr>
              <w:tab/>
            </w:r>
            <w:r>
              <w:rPr>
                <w:rFonts w:hint="eastAsia" w:ascii="楷体" w:hAnsi="楷体" w:eastAsia="楷体" w:cs="楷体"/>
              </w:rPr>
              <w:t>80W</w:t>
            </w:r>
          </w:p>
          <w:p w14:paraId="7D7592A7">
            <w:pPr>
              <w:numPr>
                <w:ilvl w:val="1"/>
                <w:numId w:val="3"/>
              </w:numPr>
              <w:spacing w:line="240" w:lineRule="auto"/>
              <w:ind w:left="840" w:leftChars="0" w:hanging="420" w:firstLineChars="0"/>
              <w:rPr>
                <w:rFonts w:hint="eastAsia" w:ascii="楷体" w:hAnsi="楷体" w:eastAsia="楷体" w:cs="楷体"/>
              </w:rPr>
            </w:pPr>
            <w:r>
              <w:rPr>
                <w:rFonts w:hint="eastAsia" w:ascii="楷体" w:hAnsi="楷体" w:eastAsia="楷体" w:cs="楷体"/>
              </w:rPr>
              <w:t>最大承载重量</w:t>
            </w:r>
            <w:r>
              <w:rPr>
                <w:rFonts w:hint="eastAsia" w:ascii="楷体" w:hAnsi="楷体" w:eastAsia="楷体" w:cs="楷体"/>
              </w:rPr>
              <w:tab/>
            </w:r>
            <w:r>
              <w:rPr>
                <w:rFonts w:hint="eastAsia" w:ascii="楷体" w:hAnsi="楷体" w:eastAsia="楷体" w:cs="楷体"/>
              </w:rPr>
              <w:t>2kg</w:t>
            </w:r>
          </w:p>
          <w:p w14:paraId="0CE88141">
            <w:pPr>
              <w:numPr>
                <w:ilvl w:val="1"/>
                <w:numId w:val="3"/>
              </w:numPr>
              <w:spacing w:line="240" w:lineRule="auto"/>
              <w:ind w:left="840" w:leftChars="0" w:hanging="420" w:firstLineChars="0"/>
              <w:rPr>
                <w:rFonts w:hint="eastAsia" w:ascii="楷体" w:hAnsi="楷体" w:eastAsia="楷体" w:cs="楷体"/>
              </w:rPr>
            </w:pPr>
            <w:r>
              <w:rPr>
                <w:rFonts w:hint="eastAsia" w:ascii="楷体" w:hAnsi="楷体" w:eastAsia="楷体" w:cs="楷体"/>
              </w:rPr>
              <w:t>保护等级</w:t>
            </w:r>
            <w:r>
              <w:rPr>
                <w:rFonts w:hint="eastAsia" w:ascii="楷体" w:hAnsi="楷体" w:eastAsia="楷体" w:cs="楷体"/>
              </w:rPr>
              <w:tab/>
            </w:r>
            <w:r>
              <w:rPr>
                <w:rFonts w:hint="eastAsia" w:ascii="楷体" w:hAnsi="楷体" w:eastAsia="楷体" w:cs="楷体"/>
              </w:rPr>
              <w:t>IP42</w:t>
            </w:r>
          </w:p>
          <w:p w14:paraId="00B58192">
            <w:pPr>
              <w:numPr>
                <w:ilvl w:val="1"/>
                <w:numId w:val="3"/>
              </w:numPr>
              <w:spacing w:line="240" w:lineRule="auto"/>
              <w:ind w:left="840" w:leftChars="0" w:hanging="420" w:firstLineChars="0"/>
              <w:rPr>
                <w:rFonts w:hint="eastAsia" w:ascii="楷体" w:hAnsi="楷体" w:eastAsia="楷体" w:cs="楷体"/>
              </w:rPr>
            </w:pPr>
            <w:r>
              <w:rPr>
                <w:rFonts w:hint="eastAsia" w:ascii="楷体" w:hAnsi="楷体" w:eastAsia="楷体" w:cs="楷体"/>
              </w:rPr>
              <w:t>电机保护</w:t>
            </w:r>
            <w:r>
              <w:rPr>
                <w:rFonts w:hint="eastAsia" w:ascii="楷体" w:hAnsi="楷体" w:eastAsia="楷体" w:cs="楷体"/>
              </w:rPr>
              <w:tab/>
            </w:r>
            <w:r>
              <w:rPr>
                <w:rFonts w:hint="eastAsia" w:ascii="楷体" w:hAnsi="楷体" w:eastAsia="楷体" w:cs="楷体"/>
              </w:rPr>
              <w:t>显示故障自动停止</w:t>
            </w:r>
          </w:p>
          <w:p w14:paraId="52C8221D">
            <w:pPr>
              <w:numPr>
                <w:ilvl w:val="1"/>
                <w:numId w:val="3"/>
              </w:numPr>
              <w:spacing w:line="240" w:lineRule="auto"/>
              <w:ind w:left="840" w:leftChars="0" w:hanging="420" w:firstLineChars="0"/>
              <w:rPr>
                <w:rFonts w:hint="eastAsia" w:ascii="楷体" w:hAnsi="楷体" w:eastAsia="楷体" w:cs="楷体"/>
              </w:rPr>
            </w:pPr>
            <w:r>
              <w:rPr>
                <w:rFonts w:hint="eastAsia" w:ascii="楷体" w:hAnsi="楷体" w:eastAsia="楷体" w:cs="楷体"/>
              </w:rPr>
              <w:t>过载保护</w:t>
            </w:r>
            <w:r>
              <w:rPr>
                <w:rFonts w:hint="eastAsia" w:ascii="楷体" w:hAnsi="楷体" w:eastAsia="楷体" w:cs="楷体"/>
              </w:rPr>
              <w:tab/>
            </w:r>
            <w:r>
              <w:rPr>
                <w:rFonts w:hint="eastAsia" w:ascii="楷体" w:hAnsi="楷体" w:eastAsia="楷体" w:cs="楷体"/>
              </w:rPr>
              <w:t>显示故障自动停止</w:t>
            </w:r>
          </w:p>
          <w:p w14:paraId="24AF94B6">
            <w:pPr>
              <w:numPr>
                <w:ilvl w:val="1"/>
                <w:numId w:val="3"/>
              </w:numPr>
              <w:spacing w:line="240" w:lineRule="auto"/>
              <w:ind w:left="840" w:leftChars="0" w:hanging="420" w:firstLineChars="0"/>
              <w:rPr>
                <w:rFonts w:hint="eastAsia" w:ascii="楷体" w:hAnsi="楷体" w:eastAsia="楷体" w:cs="楷体"/>
              </w:rPr>
            </w:pPr>
            <w:r>
              <w:rPr>
                <w:rFonts w:hint="eastAsia" w:ascii="楷体" w:hAnsi="楷体" w:eastAsia="楷体" w:cs="楷体"/>
              </w:rPr>
              <w:t>允许环境温度</w:t>
            </w:r>
            <w:r>
              <w:rPr>
                <w:rFonts w:hint="eastAsia" w:ascii="楷体" w:hAnsi="楷体" w:eastAsia="楷体" w:cs="楷体"/>
              </w:rPr>
              <w:tab/>
            </w:r>
            <w:r>
              <w:rPr>
                <w:rFonts w:hint="eastAsia" w:ascii="楷体" w:hAnsi="楷体" w:eastAsia="楷体" w:cs="楷体"/>
              </w:rPr>
              <w:t>5～40℃</w:t>
            </w:r>
          </w:p>
          <w:p w14:paraId="788E0783">
            <w:pPr>
              <w:numPr>
                <w:ilvl w:val="1"/>
                <w:numId w:val="3"/>
              </w:numPr>
              <w:spacing w:line="240" w:lineRule="auto"/>
              <w:ind w:left="840" w:leftChars="0" w:hanging="420" w:firstLineChars="0"/>
              <w:rPr>
                <w:rFonts w:hint="eastAsia" w:ascii="楷体" w:hAnsi="楷体" w:eastAsia="楷体" w:cs="楷体"/>
              </w:rPr>
            </w:pPr>
            <w:r>
              <w:rPr>
                <w:rFonts w:hint="eastAsia" w:ascii="楷体" w:hAnsi="楷体" w:eastAsia="楷体" w:cs="楷体"/>
              </w:rPr>
              <w:t>允许环境湿度</w:t>
            </w:r>
            <w:r>
              <w:rPr>
                <w:rFonts w:hint="eastAsia" w:ascii="楷体" w:hAnsi="楷体" w:eastAsia="楷体" w:cs="楷体"/>
              </w:rPr>
              <w:tab/>
            </w:r>
            <w:r>
              <w:rPr>
                <w:rFonts w:hint="eastAsia" w:ascii="楷体" w:hAnsi="楷体" w:eastAsia="楷体" w:cs="楷体"/>
              </w:rPr>
              <w:t>80%</w:t>
            </w:r>
          </w:p>
          <w:p w14:paraId="0F40CD17">
            <w:pPr>
              <w:numPr>
                <w:ilvl w:val="1"/>
                <w:numId w:val="3"/>
              </w:numPr>
              <w:spacing w:line="240" w:lineRule="auto"/>
              <w:ind w:left="840" w:leftChars="0" w:hanging="420" w:firstLineChars="0"/>
              <w:rPr>
                <w:rFonts w:hint="eastAsia" w:ascii="楷体" w:hAnsi="楷体" w:eastAsia="楷体" w:cs="楷体"/>
              </w:rPr>
            </w:pPr>
            <w:r>
              <w:rPr>
                <w:rFonts w:hint="eastAsia" w:ascii="楷体" w:hAnsi="楷体" w:eastAsia="楷体" w:cs="楷体"/>
              </w:rPr>
              <w:t>仪器尺寸</w:t>
            </w:r>
            <w:r>
              <w:rPr>
                <w:rFonts w:hint="eastAsia" w:ascii="楷体" w:hAnsi="楷体" w:eastAsia="楷体" w:cs="楷体"/>
              </w:rPr>
              <w:tab/>
            </w:r>
            <w:r>
              <w:rPr>
                <w:rFonts w:hint="eastAsia" w:ascii="楷体" w:hAnsi="楷体" w:eastAsia="楷体" w:cs="楷体"/>
              </w:rPr>
              <w:t>385*255*158mm</w:t>
            </w:r>
          </w:p>
          <w:p w14:paraId="6E7EC068">
            <w:pPr>
              <w:numPr>
                <w:ilvl w:val="1"/>
                <w:numId w:val="3"/>
              </w:numPr>
              <w:spacing w:line="240" w:lineRule="auto"/>
              <w:ind w:left="840" w:leftChars="0" w:hanging="420" w:firstLineChars="0"/>
              <w:rPr>
                <w:rFonts w:hint="eastAsia" w:ascii="楷体" w:hAnsi="楷体" w:eastAsia="楷体" w:cs="楷体"/>
              </w:rPr>
            </w:pPr>
            <w:r>
              <w:rPr>
                <w:rFonts w:hint="eastAsia" w:ascii="楷体" w:hAnsi="楷体" w:eastAsia="楷体" w:cs="楷体"/>
              </w:rPr>
              <w:t>包装尺寸</w:t>
            </w:r>
            <w:r>
              <w:rPr>
                <w:rFonts w:hint="eastAsia" w:ascii="楷体" w:hAnsi="楷体" w:eastAsia="楷体" w:cs="楷体"/>
              </w:rPr>
              <w:tab/>
            </w:r>
            <w:r>
              <w:rPr>
                <w:rFonts w:hint="eastAsia" w:ascii="楷体" w:hAnsi="楷体" w:eastAsia="楷体" w:cs="楷体"/>
              </w:rPr>
              <w:t>450*328*190mm</w:t>
            </w:r>
          </w:p>
          <w:p w14:paraId="500C8AC3">
            <w:pPr>
              <w:numPr>
                <w:ilvl w:val="1"/>
                <w:numId w:val="3"/>
              </w:numPr>
              <w:spacing w:line="240" w:lineRule="auto"/>
              <w:ind w:left="840" w:leftChars="0" w:hanging="420" w:firstLineChars="0"/>
              <w:rPr>
                <w:rFonts w:hint="eastAsia" w:ascii="楷体" w:hAnsi="楷体" w:eastAsia="楷体" w:cs="楷体"/>
              </w:rPr>
            </w:pPr>
            <w:r>
              <w:rPr>
                <w:rFonts w:hint="eastAsia" w:ascii="楷体" w:hAnsi="楷体" w:eastAsia="楷体" w:cs="楷体"/>
              </w:rPr>
              <w:t>仪器净重</w:t>
            </w:r>
            <w:r>
              <w:rPr>
                <w:rFonts w:hint="eastAsia" w:ascii="楷体" w:hAnsi="楷体" w:eastAsia="楷体" w:cs="楷体"/>
              </w:rPr>
              <w:tab/>
            </w:r>
            <w:r>
              <w:rPr>
                <w:rFonts w:hint="eastAsia" w:ascii="楷体" w:hAnsi="楷体" w:eastAsia="楷体" w:cs="楷体"/>
              </w:rPr>
              <w:t>15kg</w:t>
            </w:r>
          </w:p>
          <w:p w14:paraId="39616BC0">
            <w:pPr>
              <w:keepNext w:val="0"/>
              <w:keepLines w:val="0"/>
              <w:pageBreakBefore w:val="0"/>
              <w:widowControl/>
              <w:kinsoku/>
              <w:wordWrap/>
              <w:overflowPunct/>
              <w:topLinePunct w:val="0"/>
              <w:autoSpaceDE/>
              <w:autoSpaceDN/>
              <w:bidi w:val="0"/>
              <w:adjustRightInd/>
              <w:snapToGrid/>
              <w:spacing w:line="240" w:lineRule="auto"/>
              <w:ind w:left="0" w:firstLine="420" w:firstLineChars="200"/>
              <w:jc w:val="left"/>
              <w:textAlignment w:val="auto"/>
              <w:rPr>
                <w:rFonts w:hint="eastAsia" w:ascii="楷体" w:hAnsi="楷体" w:eastAsia="楷体" w:cs="楷体"/>
                <w:i w:val="0"/>
                <w:iCs w:val="0"/>
                <w:color w:val="auto"/>
                <w:sz w:val="21"/>
                <w:szCs w:val="21"/>
                <w:u w:val="none"/>
              </w:rPr>
            </w:pPr>
            <w:r>
              <w:rPr>
                <w:rFonts w:hint="eastAsia" w:ascii="楷体" w:hAnsi="楷体" w:eastAsia="楷体" w:cs="楷体"/>
              </w:rPr>
              <w:t>仪器总重</w:t>
            </w:r>
            <w:r>
              <w:rPr>
                <w:rFonts w:hint="eastAsia" w:ascii="楷体" w:hAnsi="楷体" w:eastAsia="楷体" w:cs="楷体"/>
              </w:rPr>
              <w:tab/>
            </w:r>
            <w:r>
              <w:rPr>
                <w:rFonts w:hint="eastAsia" w:ascii="楷体" w:hAnsi="楷体" w:eastAsia="楷体" w:cs="楷体"/>
              </w:rPr>
              <w:t>16kg</w:t>
            </w:r>
          </w:p>
        </w:tc>
      </w:tr>
      <w:tr w14:paraId="7122C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70CA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4</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0993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物联网风吸式杀虫灯</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C98E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6台</w:t>
            </w:r>
          </w:p>
        </w:tc>
        <w:tc>
          <w:tcPr>
            <w:tcW w:w="3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6BF9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b/>
                <w:bCs/>
                <w:i w:val="0"/>
                <w:iCs w:val="0"/>
                <w:color w:val="auto"/>
                <w:sz w:val="21"/>
                <w:szCs w:val="21"/>
                <w:u w:val="none"/>
                <w:lang w:val="en-US" w:eastAsia="zh-CN"/>
              </w:rPr>
              <w:t>技术参数：</w:t>
            </w:r>
          </w:p>
          <w:p w14:paraId="575E1361">
            <w:pPr>
              <w:keepNext w:val="0"/>
              <w:keepLines w:val="0"/>
              <w:pageBreakBefore w:val="0"/>
              <w:widowControl/>
              <w:kinsoku/>
              <w:wordWrap/>
              <w:overflowPunct/>
              <w:topLinePunct w:val="0"/>
              <w:autoSpaceDE/>
              <w:autoSpaceDN/>
              <w:bidi w:val="0"/>
              <w:adjustRightInd/>
              <w:snapToGrid/>
              <w:spacing w:line="240" w:lineRule="auto"/>
              <w:ind w:firstLine="210" w:firstLineChars="1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1.符合GB/T 24689.2-2017《植物保护机械 杀虫灯》国家标准。</w:t>
            </w:r>
          </w:p>
          <w:p w14:paraId="0141BE4C">
            <w:pPr>
              <w:keepNext w:val="0"/>
              <w:keepLines w:val="0"/>
              <w:pageBreakBefore w:val="0"/>
              <w:widowControl/>
              <w:kinsoku/>
              <w:wordWrap/>
              <w:overflowPunct/>
              <w:topLinePunct w:val="0"/>
              <w:autoSpaceDE/>
              <w:autoSpaceDN/>
              <w:bidi w:val="0"/>
              <w:adjustRightInd/>
              <w:snapToGrid/>
              <w:spacing w:line="240" w:lineRule="auto"/>
              <w:ind w:firstLine="210" w:firstLineChars="1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2.诱集光源：频振灯管（365～420nm），使用寿命＞50000（小时）。</w:t>
            </w:r>
          </w:p>
          <w:p w14:paraId="1ACE8456">
            <w:pPr>
              <w:keepNext w:val="0"/>
              <w:keepLines w:val="0"/>
              <w:pageBreakBefore w:val="0"/>
              <w:widowControl/>
              <w:kinsoku/>
              <w:wordWrap/>
              <w:overflowPunct/>
              <w:topLinePunct w:val="0"/>
              <w:autoSpaceDE/>
              <w:autoSpaceDN/>
              <w:bidi w:val="0"/>
              <w:adjustRightInd/>
              <w:snapToGrid/>
              <w:spacing w:line="240" w:lineRule="auto"/>
              <w:ind w:firstLine="210" w:firstLineChars="1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3.风扇转速：2200r/min。</w:t>
            </w:r>
          </w:p>
          <w:p w14:paraId="0B7D974D">
            <w:pPr>
              <w:keepNext w:val="0"/>
              <w:keepLines w:val="0"/>
              <w:pageBreakBefore w:val="0"/>
              <w:widowControl/>
              <w:kinsoku/>
              <w:wordWrap/>
              <w:overflowPunct/>
              <w:topLinePunct w:val="0"/>
              <w:autoSpaceDE/>
              <w:autoSpaceDN/>
              <w:bidi w:val="0"/>
              <w:adjustRightInd/>
              <w:snapToGrid/>
              <w:spacing w:line="240" w:lineRule="auto"/>
              <w:ind w:firstLine="210" w:firstLineChars="1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4.进风口风速：5.0m/s</w:t>
            </w:r>
          </w:p>
          <w:p w14:paraId="197E81BC">
            <w:pPr>
              <w:keepNext w:val="0"/>
              <w:keepLines w:val="0"/>
              <w:pageBreakBefore w:val="0"/>
              <w:widowControl/>
              <w:kinsoku/>
              <w:wordWrap/>
              <w:overflowPunct/>
              <w:topLinePunct w:val="0"/>
              <w:autoSpaceDE/>
              <w:autoSpaceDN/>
              <w:bidi w:val="0"/>
              <w:adjustRightInd/>
              <w:snapToGrid/>
              <w:spacing w:line="240" w:lineRule="auto"/>
              <w:ind w:firstLine="210" w:firstLineChars="1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5.灯管启辉时间：≤5s。</w:t>
            </w:r>
          </w:p>
          <w:p w14:paraId="400CF033">
            <w:pPr>
              <w:keepNext w:val="0"/>
              <w:keepLines w:val="0"/>
              <w:pageBreakBefore w:val="0"/>
              <w:widowControl/>
              <w:kinsoku/>
              <w:wordWrap/>
              <w:overflowPunct/>
              <w:topLinePunct w:val="0"/>
              <w:autoSpaceDE/>
              <w:autoSpaceDN/>
              <w:bidi w:val="0"/>
              <w:adjustRightInd/>
              <w:snapToGrid/>
              <w:spacing w:line="240" w:lineRule="auto"/>
              <w:ind w:firstLine="210" w:firstLineChars="1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 xml:space="preserve">6.整灯功率：≤35W。  </w:t>
            </w:r>
          </w:p>
          <w:p w14:paraId="6902BE44">
            <w:pPr>
              <w:keepNext w:val="0"/>
              <w:keepLines w:val="0"/>
              <w:pageBreakBefore w:val="0"/>
              <w:widowControl/>
              <w:kinsoku/>
              <w:wordWrap/>
              <w:overflowPunct/>
              <w:topLinePunct w:val="0"/>
              <w:autoSpaceDE/>
              <w:autoSpaceDN/>
              <w:bidi w:val="0"/>
              <w:adjustRightInd/>
              <w:snapToGrid/>
              <w:spacing w:line="240" w:lineRule="auto"/>
              <w:ind w:firstLine="210" w:firstLineChars="1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7.太阳能电池板组件：单晶硅太阳能电池板，功率≥40Wp。</w:t>
            </w:r>
          </w:p>
          <w:p w14:paraId="179E95A6">
            <w:pPr>
              <w:keepNext w:val="0"/>
              <w:keepLines w:val="0"/>
              <w:pageBreakBefore w:val="0"/>
              <w:widowControl/>
              <w:kinsoku/>
              <w:wordWrap/>
              <w:overflowPunct/>
              <w:topLinePunct w:val="0"/>
              <w:autoSpaceDE/>
              <w:autoSpaceDN/>
              <w:bidi w:val="0"/>
              <w:adjustRightInd/>
              <w:snapToGrid/>
              <w:spacing w:line="240" w:lineRule="auto"/>
              <w:ind w:firstLine="210" w:firstLineChars="1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8.电池：≥20ah。</w:t>
            </w:r>
          </w:p>
          <w:p w14:paraId="57B88BC9">
            <w:pPr>
              <w:keepNext w:val="0"/>
              <w:keepLines w:val="0"/>
              <w:pageBreakBefore w:val="0"/>
              <w:widowControl/>
              <w:kinsoku/>
              <w:wordWrap/>
              <w:overflowPunct/>
              <w:topLinePunct w:val="0"/>
              <w:autoSpaceDE/>
              <w:autoSpaceDN/>
              <w:bidi w:val="0"/>
              <w:adjustRightInd/>
              <w:snapToGrid/>
              <w:spacing w:line="240" w:lineRule="auto"/>
              <w:ind w:firstLine="210" w:firstLineChars="1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9.光控技术：在2 lx-20 lx情况下，诱集光源自动亮起杀虫灯进入工作状态；在30 lx-200 lx情况下，诱集光源自动熄灭杀虫灯停止工作。</w:t>
            </w:r>
          </w:p>
          <w:p w14:paraId="099D33E1">
            <w:pPr>
              <w:keepNext w:val="0"/>
              <w:keepLines w:val="0"/>
              <w:pageBreakBefore w:val="0"/>
              <w:widowControl/>
              <w:kinsoku/>
              <w:wordWrap/>
              <w:overflowPunct/>
              <w:topLinePunct w:val="0"/>
              <w:autoSpaceDE/>
              <w:autoSpaceDN/>
              <w:bidi w:val="0"/>
              <w:adjustRightInd/>
              <w:snapToGrid/>
              <w:spacing w:line="240" w:lineRule="auto"/>
              <w:ind w:firstLine="210" w:firstLineChars="1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10.雨控装置：当湿度大于95%RH，频振灯能进入自动保护状态，当湿度不大于95%RH时，可恢复正常工作。</w:t>
            </w:r>
          </w:p>
          <w:p w14:paraId="25DEF57D">
            <w:pPr>
              <w:keepNext w:val="0"/>
              <w:keepLines w:val="0"/>
              <w:pageBreakBefore w:val="0"/>
              <w:widowControl/>
              <w:kinsoku/>
              <w:wordWrap/>
              <w:overflowPunct/>
              <w:topLinePunct w:val="0"/>
              <w:autoSpaceDE/>
              <w:autoSpaceDN/>
              <w:bidi w:val="0"/>
              <w:adjustRightInd/>
              <w:snapToGrid/>
              <w:spacing w:line="240" w:lineRule="auto"/>
              <w:ind w:firstLine="210" w:firstLineChars="1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11.时控功能：根据目标昆虫生活习性规律，可自由设定时控模式，调整亮灯时间，杀虫灯应能在设定的时间开始工作或停止工作</w:t>
            </w:r>
          </w:p>
          <w:p w14:paraId="5968D5EF">
            <w:pPr>
              <w:keepNext w:val="0"/>
              <w:keepLines w:val="0"/>
              <w:pageBreakBefore w:val="0"/>
              <w:widowControl/>
              <w:kinsoku/>
              <w:wordWrap/>
              <w:overflowPunct/>
              <w:topLinePunct w:val="0"/>
              <w:autoSpaceDE/>
              <w:autoSpaceDN/>
              <w:bidi w:val="0"/>
              <w:adjustRightInd/>
              <w:snapToGrid/>
              <w:spacing w:line="240" w:lineRule="auto"/>
              <w:ind w:firstLine="210" w:firstLineChars="1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12.反接保护：所有部件有正负极反接保护功能。</w:t>
            </w:r>
          </w:p>
          <w:p w14:paraId="3D512386">
            <w:pPr>
              <w:keepNext w:val="0"/>
              <w:keepLines w:val="0"/>
              <w:pageBreakBefore w:val="0"/>
              <w:widowControl/>
              <w:kinsoku/>
              <w:wordWrap/>
              <w:overflowPunct/>
              <w:topLinePunct w:val="0"/>
              <w:autoSpaceDE/>
              <w:autoSpaceDN/>
              <w:bidi w:val="0"/>
              <w:adjustRightInd/>
              <w:snapToGrid/>
              <w:spacing w:line="240" w:lineRule="auto"/>
              <w:ind w:firstLine="210" w:firstLineChars="1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13.控制功能：可按钮控制设备开关、检测功能、工作时间。</w:t>
            </w:r>
          </w:p>
          <w:p w14:paraId="36A084B4">
            <w:pPr>
              <w:keepNext w:val="0"/>
              <w:keepLines w:val="0"/>
              <w:pageBreakBefore w:val="0"/>
              <w:widowControl/>
              <w:kinsoku/>
              <w:wordWrap/>
              <w:overflowPunct/>
              <w:topLinePunct w:val="0"/>
              <w:autoSpaceDE/>
              <w:autoSpaceDN/>
              <w:bidi w:val="0"/>
              <w:adjustRightInd/>
              <w:snapToGrid/>
              <w:spacing w:line="240" w:lineRule="auto"/>
              <w:ind w:firstLine="210" w:firstLineChars="1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14.LED状态指示：LED状态指示灯可以指示设备工作状态、定时时间、具有低压保护、雨控保护、低温保护、定时结束指示功能。</w:t>
            </w:r>
          </w:p>
          <w:p w14:paraId="744690F4">
            <w:pPr>
              <w:keepNext w:val="0"/>
              <w:keepLines w:val="0"/>
              <w:pageBreakBefore w:val="0"/>
              <w:widowControl/>
              <w:kinsoku/>
              <w:wordWrap/>
              <w:overflowPunct/>
              <w:topLinePunct w:val="0"/>
              <w:autoSpaceDE/>
              <w:autoSpaceDN/>
              <w:bidi w:val="0"/>
              <w:adjustRightInd/>
              <w:snapToGrid/>
              <w:spacing w:line="240" w:lineRule="auto"/>
              <w:ind w:firstLine="210" w:firstLineChars="1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15.故障诊断自动报警功能：杀虫灯出现故障时，可以通过物联网平台颜色指示和灯体指示灯闪烁的方式报警。</w:t>
            </w:r>
          </w:p>
          <w:p w14:paraId="7DF63B46">
            <w:pPr>
              <w:keepNext w:val="0"/>
              <w:keepLines w:val="0"/>
              <w:pageBreakBefore w:val="0"/>
              <w:widowControl/>
              <w:kinsoku/>
              <w:wordWrap/>
              <w:overflowPunct/>
              <w:topLinePunct w:val="0"/>
              <w:autoSpaceDE/>
              <w:autoSpaceDN/>
              <w:bidi w:val="0"/>
              <w:adjustRightInd/>
              <w:snapToGrid/>
              <w:spacing w:line="240" w:lineRule="auto"/>
              <w:ind w:firstLine="210" w:firstLineChars="1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16.灯杆：高度≥2米，镀锌材质。</w:t>
            </w:r>
          </w:p>
          <w:p w14:paraId="1FED4F4D">
            <w:pPr>
              <w:keepNext w:val="0"/>
              <w:keepLines w:val="0"/>
              <w:pageBreakBefore w:val="0"/>
              <w:widowControl/>
              <w:kinsoku/>
              <w:wordWrap/>
              <w:overflowPunct/>
              <w:topLinePunct w:val="0"/>
              <w:autoSpaceDE/>
              <w:autoSpaceDN/>
              <w:bidi w:val="0"/>
              <w:adjustRightInd/>
              <w:snapToGrid/>
              <w:spacing w:line="240" w:lineRule="auto"/>
              <w:ind w:firstLine="210" w:firstLineChars="1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17.联网功能：可远程查看和控制：灯管开关、联网信息、光控时控转换、远程启动/重启、设备经纬度定位、GPS定位、流量查询、温湿度显示等设备运行情况。</w:t>
            </w:r>
          </w:p>
        </w:tc>
      </w:tr>
    </w:tbl>
    <w:p w14:paraId="7006DA74">
      <w:pPr>
        <w:rPr>
          <w:rFonts w:hint="eastAsia" w:ascii="楷体" w:hAnsi="楷体" w:eastAsia="楷体" w:cs="楷体"/>
          <w:lang w:val="en-US" w:eastAsia="zh-CN"/>
        </w:rPr>
      </w:pPr>
    </w:p>
    <w:p w14:paraId="4AB234DA">
      <w:pPr>
        <w:rPr>
          <w:rFonts w:hint="eastAsia" w:ascii="楷体" w:hAnsi="楷体" w:eastAsia="楷体" w:cs="楷体"/>
          <w:lang w:val="en-US" w:eastAsia="zh-CN"/>
        </w:rPr>
      </w:pPr>
    </w:p>
    <w:p w14:paraId="5C4E80D6">
      <w:pPr>
        <w:pageBreakBefore w:val="0"/>
        <w:widowControl w:val="0"/>
        <w:kinsoku/>
        <w:wordWrap/>
        <w:overflowPunct/>
        <w:topLinePunct w:val="0"/>
        <w:autoSpaceDE/>
        <w:autoSpaceDN/>
        <w:bidi w:val="0"/>
        <w:adjustRightInd/>
        <w:snapToGrid/>
        <w:spacing w:line="500" w:lineRule="exact"/>
        <w:ind w:left="-201" w:leftChars="-190" w:hanging="198" w:hangingChars="71"/>
        <w:textAlignment w:val="auto"/>
        <w:rPr>
          <w:rFonts w:hint="eastAsia" w:asciiTheme="minorEastAsia" w:hAnsiTheme="minorEastAsia" w:cstheme="minorEastAsia"/>
          <w:b w:val="0"/>
          <w:bCs/>
          <w:sz w:val="28"/>
          <w:szCs w:val="28"/>
        </w:rPr>
      </w:pPr>
    </w:p>
    <w:p w14:paraId="7BC1D503"/>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6ABF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44AD84">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44AD84">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21F3E"/>
    <w:multiLevelType w:val="singleLevel"/>
    <w:tmpl w:val="90621F3E"/>
    <w:lvl w:ilvl="0" w:tentative="0">
      <w:start w:val="1"/>
      <w:numFmt w:val="chineseCounting"/>
      <w:suff w:val="space"/>
      <w:lvlText w:val="%1、"/>
      <w:lvlJc w:val="left"/>
      <w:rPr>
        <w:rFonts w:hint="eastAsia"/>
      </w:rPr>
    </w:lvl>
  </w:abstractNum>
  <w:abstractNum w:abstractNumId="1">
    <w:nsid w:val="DE254CF6"/>
    <w:multiLevelType w:val="multilevel"/>
    <w:tmpl w:val="DE254CF6"/>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
    <w:nsid w:val="0E2E0059"/>
    <w:multiLevelType w:val="multilevel"/>
    <w:tmpl w:val="0E2E0059"/>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84481"/>
    <w:rsid w:val="12792373"/>
    <w:rsid w:val="15084481"/>
    <w:rsid w:val="1DBB7128"/>
    <w:rsid w:val="40A35A86"/>
    <w:rsid w:val="4E283848"/>
    <w:rsid w:val="5B4D241F"/>
    <w:rsid w:val="5BF64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31"/>
    <w:basedOn w:val="5"/>
    <w:qFormat/>
    <w:uiPriority w:val="0"/>
    <w:rPr>
      <w:rFonts w:hint="default"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3062</Words>
  <Characters>3470</Characters>
  <Lines>0</Lines>
  <Paragraphs>0</Paragraphs>
  <TotalTime>14</TotalTime>
  <ScaleCrop>false</ScaleCrop>
  <LinksUpToDate>false</LinksUpToDate>
  <CharactersWithSpaces>3537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2025-08-13T03:06:00Z</dcterms:created>
  <dc:creator>小狮子</dc:creator>
  <cp:lastModifiedBy>小狮子</cp:lastModifiedBy>
  <dcterms:modified xsi:type="dcterms:W3CDTF">2025-08-13T07:27:31Z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E777F973FD6E4407BC934D7310F27C13_11</vt:lpwstr>
  </property>
  <property fmtid="{D5CDD505-2E9C-101B-9397-08002B2CF9AE}" pid="4" name="KSOTemplateDocerSaveRecord">
    <vt:lpwstr>eyJoZGlkIjoiYjJjODg0ODFjOGFhZjA4MDc0ZjU2ZDZiMGY4OTU2ZjkiLCJ1c2VySWQiOiIyMDMwMTM0NjIifQ==</vt:lpwstr>
  </property>
</Properties>
</file>