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DB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EA48F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77A2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三都水族自治县民政局</w:t>
      </w:r>
    </w:p>
    <w:p w14:paraId="6300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日参加的贵单位组织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6B90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如我公司中标，郑重作出以下承诺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F86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一、合法合规经营</w:t>
      </w:r>
    </w:p>
    <w:p w14:paraId="1E1D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严格遵守国家法律法规、行业规定以及招投标相关的政策要求，确保所有代理业务合法、合规、公正、透明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、资料严谨</w:t>
      </w:r>
      <w:r>
        <w:rPr>
          <w:rFonts w:hint="eastAsia" w:ascii="仿宋_GB2312" w:hAnsi="仿宋_GB2312" w:eastAsia="仿宋_GB2312" w:cs="仿宋_GB2312"/>
          <w:sz w:val="32"/>
          <w:szCs w:val="32"/>
        </w:rPr>
        <w:t>。秉持诚实守信的原则，杜绝任何形式的违法违规操作和不正当竞争行为。</w:t>
      </w:r>
    </w:p>
    <w:p w14:paraId="03DAD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二、优质服务保障</w:t>
      </w:r>
    </w:p>
    <w:p w14:paraId="20E1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配备专业、经验丰富的团队成员，为您提供高质量、高效率的招投标代理服务。及时、准确地回应您的咨询和需求，全程保持良好的沟通与协作。</w:t>
      </w:r>
    </w:p>
    <w:p w14:paraId="596B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三、保密义务履行</w:t>
      </w:r>
    </w:p>
    <w:p w14:paraId="03B1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对涉及招投标项目的所有信息和资料严格保密，不向任何无关第三方透露。建立健全保密制度和措施，确保保密工作的万无一失。</w:t>
      </w:r>
    </w:p>
    <w:p w14:paraId="7F77C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四、公正公平原则</w:t>
      </w:r>
    </w:p>
    <w:p w14:paraId="28424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在代理过程中，保持中立和公正，不偏袒任何一方，严格按照规定的程序和标准进行操作。对所有参与投标的单位一视同仁，提供公平竞争的环境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按时保质保量完成工作任务。</w:t>
      </w:r>
    </w:p>
    <w:p w14:paraId="06675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五、廉洁自律</w:t>
      </w:r>
    </w:p>
    <w:p w14:paraId="3FF6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坚决抵制商业贿赂和不正当利益，维护招投标市场的廉洁风气。内部加强廉政教育和监督，确保员工遵守廉洁规定。</w:t>
      </w:r>
    </w:p>
    <w:p w14:paraId="1B50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六、责任承担</w:t>
      </w:r>
    </w:p>
    <w:p w14:paraId="2D18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若因我方原因导致招投标过程出现问题或给您造成损失，我方愿意承担相应的法律责任和经济赔偿责任。我们深知，信任是合作的基石。通过以上承诺，我们期望能赢得您的信任，并与您建立长期、稳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定、互利的合作关系。</w:t>
      </w:r>
    </w:p>
    <w:p w14:paraId="5C160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78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D3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55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XXXX（单位名称）</w:t>
      </w:r>
    </w:p>
    <w:p w14:paraId="5E559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2CA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5E07"/>
    <w:rsid w:val="22EE0645"/>
    <w:rsid w:val="3E1B6FE0"/>
    <w:rsid w:val="526633DC"/>
    <w:rsid w:val="549E0349"/>
    <w:rsid w:val="7AE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555</Characters>
  <Lines>0</Lines>
  <Paragraphs>0</Paragraphs>
  <TotalTime>14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2025-04-22T08:50:00Z</dcterms:created>
  <dc:creator>Administrator</dc:creator>
  <cp:lastModifiedBy>天空含愁而美丽浮云四起</cp:lastModifiedBy>
  <dcterms:modified xsi:type="dcterms:W3CDTF">2025-04-22T09:09:51Z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eyJoZGlkIjoiZGVjM2I3NjYxOTAyNDM5M2MyNDY4YjY0MTI5NjdlYjkiLCJ1c2VySWQiOiIxNTA5ODg0MSJ9</vt:lpwstr>
  </property>
  <property fmtid="{D5CDD505-2E9C-101B-9397-08002B2CF9AE}" pid="4" name="ICV">
    <vt:lpwstr>49B0BF27E7B7450AA24E000AA190F87A_12</vt:lpwstr>
  </property>
</Properties>
</file>