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AA8B7">
      <w:pPr>
        <w:ind w:firstLine="2160" w:firstLineChars="600"/>
        <w:jc w:val="both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森林管护劳务协议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（供参考）</w:t>
      </w:r>
    </w:p>
    <w:p w14:paraId="003E8066"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 w14:paraId="672FF4B1">
      <w:pPr>
        <w:rPr>
          <w:rFonts w:ascii="仿宋_GB2312" w:hAnsi="仿宋_GB2312" w:eastAsia="仿宋_GB2312" w:cs="仿宋_GB2312"/>
          <w:sz w:val="24"/>
        </w:rPr>
      </w:pPr>
    </w:p>
    <w:p w14:paraId="24C9BAEA">
      <w:pPr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编号：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</w:t>
      </w:r>
    </w:p>
    <w:p w14:paraId="224BB144">
      <w:pPr>
        <w:rPr>
          <w:rFonts w:ascii="仿宋_GB2312" w:hAnsi="仿宋_GB2312" w:eastAsia="仿宋_GB2312" w:cs="仿宋_GB2312"/>
          <w:sz w:val="24"/>
        </w:rPr>
      </w:pPr>
    </w:p>
    <w:p w14:paraId="79132A22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甲方：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村民委员会 </w:t>
      </w:r>
    </w:p>
    <w:p w14:paraId="00F0F32F">
      <w:pPr>
        <w:rPr>
          <w:rFonts w:ascii="仿宋_GB2312" w:hAnsi="仿宋_GB2312" w:eastAsia="仿宋_GB2312" w:cs="仿宋_GB2312"/>
          <w:sz w:val="24"/>
        </w:rPr>
      </w:pPr>
    </w:p>
    <w:p w14:paraId="555F2D39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乙方：（生态护林员）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</w:p>
    <w:p w14:paraId="32B4CB76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20752D79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生态护林员姓名：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性别：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联系电话：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29BCD9E7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2184C702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身份证号码：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住址：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</w:t>
      </w:r>
    </w:p>
    <w:p w14:paraId="50F26E38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32219C73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为有效保护森林资源，规范森林管护行为，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24"/>
        </w:rPr>
        <w:t>“林长制+大数据+村规民约”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的实施，</w:t>
      </w:r>
      <w:r>
        <w:rPr>
          <w:rFonts w:hint="eastAsia" w:ascii="仿宋_GB2312" w:hAnsi="仿宋_GB2312" w:eastAsia="仿宋_GB2312" w:cs="仿宋_GB2312"/>
          <w:sz w:val="24"/>
        </w:rPr>
        <w:t>明确生态护林员管护责任、权利和义务，根据森林资源管理、生态护林员管理有关规定，经双方协商，签订本协议。</w:t>
      </w:r>
    </w:p>
    <w:p w14:paraId="0FA02629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一、管护范围 </w:t>
      </w:r>
    </w:p>
    <w:p w14:paraId="4744CC08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（一）区域面积及界限：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73D2E67B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甲方将本村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组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亩森林资源委托(承包)给乙方管护。四至界限为东至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，南至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，西至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，北至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，附管护小班位置图。 </w:t>
      </w:r>
    </w:p>
    <w:p w14:paraId="5DDED6D7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（二）森林资源现状：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562CC252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本合同签署前，双方已对其管护区内的森林资源状况进行互认，建立主要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24"/>
        </w:rPr>
        <w:t>林资源本底档案，对已发生破坏的情况要拍照并加文字说明，双方签字确认，以备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考核时管护劳务补助发放</w:t>
      </w:r>
      <w:r>
        <w:rPr>
          <w:rFonts w:hint="eastAsia" w:ascii="仿宋_GB2312" w:hAnsi="仿宋_GB2312" w:eastAsia="仿宋_GB2312" w:cs="仿宋_GB2312"/>
          <w:sz w:val="24"/>
        </w:rPr>
        <w:t xml:space="preserve">兑现。 </w:t>
      </w:r>
    </w:p>
    <w:p w14:paraId="67C1D453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二、管护期限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28E3FA43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乙方自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24"/>
        </w:rPr>
        <w:t>日起履行森林管护责任，至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12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31 </w:t>
      </w:r>
      <w:r>
        <w:rPr>
          <w:rFonts w:hint="eastAsia" w:ascii="仿宋_GB2312" w:hAnsi="仿宋_GB2312" w:eastAsia="仿宋_GB2312" w:cs="仿宋_GB2312"/>
          <w:sz w:val="24"/>
        </w:rPr>
        <w:t xml:space="preserve">日终止，协议期限一年。 </w:t>
      </w:r>
    </w:p>
    <w:p w14:paraId="6F2E653E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三、甲方权利和义务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713EAFB3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（一）向乙方指明管护范围、面积、四至界限，提供实施管护前的林地状况，明确管护要求。 </w:t>
      </w:r>
    </w:p>
    <w:p w14:paraId="4A04547F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（二）及时向乙方传达有关保护森林的政策法规。 </w:t>
      </w:r>
    </w:p>
    <w:p w14:paraId="3DBEB302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（三）组织乙方进行林业政策和法律法规等业务培训。 </w:t>
      </w:r>
    </w:p>
    <w:p w14:paraId="7498AB36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（四）及时掌握林业有害生物、森林火灾等情况，并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配合当地政府进行</w:t>
      </w:r>
      <w:r>
        <w:rPr>
          <w:rFonts w:hint="eastAsia" w:ascii="仿宋_GB2312" w:hAnsi="仿宋_GB2312" w:eastAsia="仿宋_GB2312" w:cs="仿宋_GB2312"/>
          <w:sz w:val="24"/>
        </w:rPr>
        <w:t>预防和防治，组织扑救和消灭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</w:rPr>
        <w:t>统筹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z w:val="24"/>
        </w:rPr>
        <w:t>林长制推进大数据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村规民约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24"/>
        </w:rPr>
        <w:t xml:space="preserve">。对乙方管护范围内的林业行政、刑事案件及时进行登记、协助查处。 </w:t>
      </w:r>
    </w:p>
    <w:p w14:paraId="35CCB1C9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（五）为乙方提供森林管护、村社合一方面的技术、管理支持。 </w:t>
      </w:r>
    </w:p>
    <w:p w14:paraId="06ED13E2">
      <w:pPr>
        <w:ind w:firstLine="480" w:firstLineChars="20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（六）定期对乙方的工作进行考核、监督和检查，对不尽责或者不能胜任森林管护工作的，有权扣减管护补助直至解除森林管护责任协议。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乙方不听从林业主管部门、当地林业站调度可每次扣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100元，缺勤一次记50元，可扣下劳务补助用于对优秀生态护林员的奖励。</w:t>
      </w:r>
    </w:p>
    <w:p w14:paraId="1650EA7B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（七）在管护期内，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24"/>
        </w:rPr>
        <w:t>向上级部门提交考核情况表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以便</w:t>
      </w:r>
      <w:r>
        <w:rPr>
          <w:rFonts w:hint="eastAsia" w:ascii="仿宋_GB2312" w:hAnsi="仿宋_GB2312" w:eastAsia="仿宋_GB2312" w:cs="仿宋_GB2312"/>
          <w:sz w:val="24"/>
        </w:rPr>
        <w:t xml:space="preserve">为乙方发放劳务补助。 </w:t>
      </w:r>
    </w:p>
    <w:p w14:paraId="622F7857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四、乙方责任与权利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35F76A42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（一）管护责任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36F2F9A0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1. 巡护管护区森林资源并做好记录，重点防火期每月巡护不少于22天；掌握管护区内的林地、林木数量、位置等情况，对重点地块、珍稀树种重点管护，发现问题及时报告。 </w:t>
      </w:r>
    </w:p>
    <w:p w14:paraId="01FA3C20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2. 及时制止并上报管护区内发生的违法占用林地、乱砍滥伐林木、乱捕滥猎野生动物、乱采滥挖野生植物等破坏森林资源行为。 </w:t>
      </w:r>
    </w:p>
    <w:p w14:paraId="73B60DB6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3. 及时上报管护区内发生的森林火情；制止违规野外用火行为，预防森林火灾。 </w:t>
      </w:r>
    </w:p>
    <w:p w14:paraId="39A31F52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 及时上报管护区内发生的林业有害生物、立木枯死、水土流失、塌方等灾害情况。</w:t>
      </w:r>
    </w:p>
    <w:p w14:paraId="10164AA3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5.</w:t>
      </w:r>
      <w:r>
        <w:rPr>
          <w:rFonts w:hint="eastAsia" w:ascii="仿宋_GB2312" w:hAnsi="仿宋_GB2312" w:eastAsia="仿宋_GB2312" w:cs="仿宋_GB2312"/>
          <w:sz w:val="24"/>
        </w:rPr>
        <w:t xml:space="preserve"> 及时报告林区毒品原植物种植情况 。</w:t>
      </w:r>
    </w:p>
    <w:p w14:paraId="43F5A70D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6</w:t>
      </w:r>
      <w:r>
        <w:rPr>
          <w:rFonts w:hint="eastAsia" w:ascii="仿宋_GB2312" w:hAnsi="仿宋_GB2312" w:eastAsia="仿宋_GB2312" w:cs="仿宋_GB2312"/>
          <w:sz w:val="24"/>
        </w:rPr>
        <w:t xml:space="preserve">. 保护管护区内林业宣传牌、标志牌、界桩、界碑、围栏等林业设施和标志，制止并上报破坏林业设施的行为。 </w:t>
      </w:r>
    </w:p>
    <w:p w14:paraId="33FE80C0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</w:rPr>
        <w:t xml:space="preserve">. 掌握并遵守林业法律、法规、方针、政策及相关文件要求，并积极宣传。 </w:t>
      </w:r>
    </w:p>
    <w:p w14:paraId="79F93803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. 完成与林业生产和保护相关的工作，并接受林业部门、所在乡（镇）政府、村委会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 xml:space="preserve">村（社区）级林长的指导和管理。 </w:t>
      </w:r>
    </w:p>
    <w:p w14:paraId="740D3704">
      <w:pPr>
        <w:ind w:firstLine="480" w:firstLineChars="20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9.做好管护协议规定的其他工作及完成临时交办的任务。</w:t>
      </w:r>
    </w:p>
    <w:p w14:paraId="78B2BFD0"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（二）权利 </w:t>
      </w:r>
    </w:p>
    <w:p w14:paraId="1CAA8A49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依据本协议按时获得管护劳务补助。 </w:t>
      </w:r>
    </w:p>
    <w:p w14:paraId="37013C80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六、管护费标准及发放方式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1F988B66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甲方依照有关规定应当支付乙方劳务补助为三合街道、周覃镇、中和镇实行生态护林员补助差异化发放试点，3-5月每月按照1400元发放，6-9月份按照每月400元发放，1月、2月及10-12月按照每月按照800元发放，年底绩效按照200元发放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</w:rPr>
        <w:t>其余镇（街道）按照每月800元补助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</w:rPr>
        <w:t>按月考核发放，剩余</w:t>
      </w:r>
      <w:r>
        <w:rPr>
          <w:rFonts w:ascii="仿宋_GB2312" w:hAnsi="仿宋_GB2312" w:eastAsia="仿宋_GB2312" w:cs="仿宋_GB2312"/>
          <w:sz w:val="24"/>
        </w:rPr>
        <w:t>400</w:t>
      </w:r>
      <w:r>
        <w:rPr>
          <w:rFonts w:hint="eastAsia" w:ascii="仿宋_GB2312" w:hAnsi="仿宋_GB2312" w:eastAsia="仿宋_GB2312" w:cs="仿宋_GB2312"/>
          <w:sz w:val="24"/>
        </w:rPr>
        <w:t xml:space="preserve">元/年实行年终绩效考核，按年终考核结果发放。 </w:t>
      </w:r>
    </w:p>
    <w:p w14:paraId="0E7A94F3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七、违约责任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03CE3867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（一）乙方年终考核不合格即违约，及时解除劳务关系。 </w:t>
      </w:r>
    </w:p>
    <w:p w14:paraId="57AE7004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（二）合同的转让：未经甲方批准，乙方不得擅自将合同管护区转让、转租、转包、抵押给他人。否则按违约处理，乙方应承担相应的法律和经济责任。 </w:t>
      </w:r>
    </w:p>
    <w:p w14:paraId="1C9E8EE7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八、其他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 w14:paraId="41DF4DE6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4"/>
        </w:rPr>
        <w:t>因政策等不可抗拒因素导致协议无法继续执行的，本协议自行终止。</w:t>
      </w:r>
    </w:p>
    <w:p w14:paraId="0EFC8900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4"/>
        </w:rPr>
        <w:t xml:space="preserve">本合同未尽事宜，以及在履行合同中发生的争议问题，双方协商解决。协商不能解决的，按照有关法律、行政法规处置。 </w:t>
      </w:r>
    </w:p>
    <w:p w14:paraId="5D9CFB7A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</w:rPr>
        <w:t>）本合同一式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4"/>
        </w:rPr>
        <w:t>份，甲、乙双方各执一份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</w:rPr>
        <w:t>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（街道）</w:t>
      </w:r>
      <w:r>
        <w:rPr>
          <w:rFonts w:hint="eastAsia" w:ascii="仿宋_GB2312" w:hAnsi="仿宋_GB2312" w:eastAsia="仿宋_GB2312" w:cs="仿宋_GB2312"/>
          <w:sz w:val="24"/>
        </w:rPr>
        <w:t>人民政府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（办事处）</w:t>
      </w:r>
      <w:r>
        <w:rPr>
          <w:rFonts w:hint="eastAsia" w:ascii="仿宋_GB2312" w:hAnsi="仿宋_GB2312" w:eastAsia="仿宋_GB2312" w:cs="仿宋_GB2312"/>
          <w:sz w:val="24"/>
        </w:rPr>
        <w:t>、县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林业局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森林草原防火科</w:t>
      </w:r>
      <w:r>
        <w:rPr>
          <w:rFonts w:hint="eastAsia" w:ascii="仿宋_GB2312" w:hAnsi="仿宋_GB2312" w:eastAsia="仿宋_GB2312" w:cs="仿宋_GB2312"/>
          <w:sz w:val="24"/>
        </w:rPr>
        <w:t>、县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林业局资金管理科、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sz w:val="24"/>
        </w:rPr>
        <w:t>主管部门各存档一份。</w:t>
      </w:r>
    </w:p>
    <w:p w14:paraId="674D0301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75595389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064F12DE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46CD4F46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7053859E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甲方（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24"/>
        </w:rPr>
        <w:t>盖章）                          乙方（签字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捺印</w:t>
      </w:r>
      <w:r>
        <w:rPr>
          <w:rFonts w:hint="eastAsia" w:ascii="仿宋_GB2312" w:hAnsi="仿宋_GB2312" w:eastAsia="仿宋_GB2312" w:cs="仿宋_GB2312"/>
          <w:sz w:val="24"/>
        </w:rPr>
        <w:t xml:space="preserve">） </w:t>
      </w:r>
    </w:p>
    <w:p w14:paraId="50E66190">
      <w:pPr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</w:p>
    <w:p w14:paraId="5F8730A9">
      <w:pPr>
        <w:jc w:val="right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签定日期：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OGNhNDNjMTllYTk0N2UyYmExMmVlNDJiNDVkNzIifQ=="/>
  </w:docVars>
  <w:rsids>
    <w:rsidRoot w:val="72F841E9"/>
    <w:rsid w:val="00084F0E"/>
    <w:rsid w:val="00973F26"/>
    <w:rsid w:val="009B620B"/>
    <w:rsid w:val="046B59DA"/>
    <w:rsid w:val="06563E9C"/>
    <w:rsid w:val="09A5226C"/>
    <w:rsid w:val="0E494625"/>
    <w:rsid w:val="11115650"/>
    <w:rsid w:val="116577C0"/>
    <w:rsid w:val="14FD71C5"/>
    <w:rsid w:val="16592E12"/>
    <w:rsid w:val="213D1D7C"/>
    <w:rsid w:val="278A18C7"/>
    <w:rsid w:val="2D436C9E"/>
    <w:rsid w:val="30D642E4"/>
    <w:rsid w:val="3C373158"/>
    <w:rsid w:val="3C925BA3"/>
    <w:rsid w:val="3F4E0734"/>
    <w:rsid w:val="40515103"/>
    <w:rsid w:val="424E0858"/>
    <w:rsid w:val="49635690"/>
    <w:rsid w:val="4C9D352E"/>
    <w:rsid w:val="56C94D99"/>
    <w:rsid w:val="57F863BD"/>
    <w:rsid w:val="5A503CDF"/>
    <w:rsid w:val="5C747D15"/>
    <w:rsid w:val="61903E47"/>
    <w:rsid w:val="650E4533"/>
    <w:rsid w:val="663C2A00"/>
    <w:rsid w:val="69C644B7"/>
    <w:rsid w:val="6E4576E1"/>
    <w:rsid w:val="72F841E9"/>
    <w:rsid w:val="7A4A38A3"/>
    <w:rsid w:val="7AE1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1496</Words>
  <Characters>1521</Characters>
  <Lines>12</Lines>
  <Paragraphs>3</Paragraphs>
  <TotalTime>2</TotalTime>
  <ScaleCrop>false</ScaleCrop>
  <LinksUpToDate>false</LinksUpToDate>
  <CharactersWithSpaces>1876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2019-11-04T07:13:00Z</dcterms:created>
  <dc:creator>Administrator</dc:creator>
  <cp:lastModifiedBy>shxudjskd</cp:lastModifiedBy>
  <dcterms:modified xsi:type="dcterms:W3CDTF">2025-03-24T08:44:38Z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D2C20D4D013248DCAA5F3391B522D301_13</vt:lpwstr>
  </property>
  <property fmtid="{D5CDD505-2E9C-101B-9397-08002B2CF9AE}" pid="4" name="KSOTemplateDocerSaveRecord">
    <vt:lpwstr>eyJoZGlkIjoiNmZkMTc1ZjU3OWU5NGNjZjRlOWM5YjA2ZjcwYTI5MzAiLCJ1c2VySWQiOiIxMzY3OTA3NzU2In0=</vt:lpwstr>
  </property>
</Properties>
</file>